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AA1A53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AA1A53" w:rsidRPr="00AA1A53" w:rsidRDefault="00AA1A53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</w:p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ОБЛАСТЬМОРОЗОВСКИЙ РАЙОНАДМИНИСТРАЦИЯГАГАРИНСКОГО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AA1A53">
        <w:tc>
          <w:tcPr>
            <w:tcW w:w="8150" w:type="dxa"/>
            <w:gridSpan w:val="2"/>
          </w:tcPr>
          <w:p w:rsidR="00174868" w:rsidRPr="00C50050" w:rsidRDefault="00174868" w:rsidP="00ED2A71">
            <w:r>
              <w:t xml:space="preserve">   </w:t>
            </w:r>
            <w:r w:rsidR="00ED2A71">
              <w:t xml:space="preserve">14 июля </w:t>
            </w:r>
            <w:r w:rsidRPr="00C50050">
              <w:t>201</w:t>
            </w:r>
            <w:r>
              <w:t>5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Default="00174868" w:rsidP="008C74C6">
            <w:pPr>
              <w:rPr>
                <w:u w:val="single"/>
              </w:rPr>
            </w:pPr>
            <w:r w:rsidRPr="00C50050">
              <w:rPr>
                <w:u w:val="single"/>
              </w:rPr>
              <w:t xml:space="preserve">№  </w:t>
            </w:r>
            <w:r w:rsidR="00ED2A71">
              <w:rPr>
                <w:u w:val="single"/>
              </w:rPr>
              <w:t>30</w:t>
            </w:r>
          </w:p>
          <w:p w:rsidR="00E51727" w:rsidRPr="00C50050" w:rsidRDefault="00E51727" w:rsidP="008C74C6">
            <w:pPr>
              <w:rPr>
                <w:u w:val="single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Tr="00302601">
        <w:tc>
          <w:tcPr>
            <w:tcW w:w="5637" w:type="dxa"/>
          </w:tcPr>
          <w:p w:rsidR="00BD2CFD" w:rsidRDefault="00BD2CFD" w:rsidP="00E7255F">
            <w:r w:rsidRPr="007F4E26">
              <w:rPr>
                <w:szCs w:val="28"/>
              </w:rPr>
              <w:t xml:space="preserve">Об утверждении отчёта об исполнении бюджета Гагаринского сельского поселения </w:t>
            </w:r>
            <w:r>
              <w:rPr>
                <w:szCs w:val="28"/>
              </w:rPr>
              <w:t xml:space="preserve">Морозовского района </w:t>
            </w:r>
            <w:r w:rsidRPr="007F4E26">
              <w:rPr>
                <w:szCs w:val="28"/>
              </w:rPr>
              <w:t xml:space="preserve">за </w:t>
            </w:r>
            <w:r w:rsidR="00FC2B82">
              <w:rPr>
                <w:szCs w:val="28"/>
              </w:rPr>
              <w:t>1 полугодие</w:t>
            </w:r>
            <w:r w:rsidRPr="007F4E26">
              <w:rPr>
                <w:szCs w:val="28"/>
              </w:rPr>
              <w:t xml:space="preserve">  2015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Default="00BD2CFD" w:rsidP="00E7255F"/>
        </w:tc>
      </w:tr>
    </w:tbl>
    <w:p w:rsidR="00E51727" w:rsidRDefault="00E51727" w:rsidP="00B44978">
      <w:pPr>
        <w:ind w:firstLine="708"/>
        <w:jc w:val="both"/>
        <w:rPr>
          <w:szCs w:val="28"/>
        </w:rPr>
      </w:pPr>
    </w:p>
    <w:p w:rsidR="00B44978" w:rsidRPr="007F4E26" w:rsidRDefault="00B44978" w:rsidP="00B44978">
      <w:pPr>
        <w:ind w:firstLine="708"/>
        <w:jc w:val="both"/>
        <w:rPr>
          <w:b/>
          <w:szCs w:val="28"/>
        </w:rPr>
      </w:pPr>
      <w:r w:rsidRPr="007F4E26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Pr="007F4E26">
        <w:rPr>
          <w:szCs w:val="28"/>
          <w:lang w:val="en-US"/>
        </w:rPr>
        <w:t>N</w:t>
      </w:r>
      <w:r w:rsidRPr="007F4E26">
        <w:rPr>
          <w:szCs w:val="28"/>
        </w:rPr>
        <w:t xml:space="preserve"> 131- ФЗ «Об общих принципах  местного самоуправления в РФ»</w:t>
      </w:r>
      <w:r w:rsidRPr="007F4E26">
        <w:t xml:space="preserve">, </w:t>
      </w:r>
      <w:r w:rsidRPr="007F4E26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№30 от 23.09.2013 г.</w:t>
      </w:r>
    </w:p>
    <w:p w:rsidR="00B44978" w:rsidRPr="007F4E26" w:rsidRDefault="00B44978" w:rsidP="00B44978">
      <w:pPr>
        <w:ind w:firstLine="708"/>
        <w:jc w:val="center"/>
        <w:rPr>
          <w:szCs w:val="28"/>
        </w:rPr>
      </w:pPr>
      <w:r w:rsidRPr="007F4E26">
        <w:rPr>
          <w:szCs w:val="28"/>
        </w:rPr>
        <w:t>ПОСТАНОВЛЯЮ:</w:t>
      </w:r>
    </w:p>
    <w:p w:rsidR="00B44978" w:rsidRPr="007F4E26" w:rsidRDefault="00B44978" w:rsidP="00B44978">
      <w:pPr>
        <w:rPr>
          <w:color w:val="000000"/>
          <w:spacing w:val="-2"/>
          <w:szCs w:val="28"/>
        </w:rPr>
      </w:pPr>
    </w:p>
    <w:p w:rsidR="00B44978" w:rsidRPr="007F4E26" w:rsidRDefault="00B44978" w:rsidP="00B44978">
      <w:pPr>
        <w:jc w:val="both"/>
        <w:rPr>
          <w:color w:val="000000"/>
          <w:spacing w:val="-7"/>
          <w:szCs w:val="28"/>
        </w:rPr>
      </w:pPr>
      <w:r w:rsidRPr="007F4E26">
        <w:rPr>
          <w:color w:val="000000"/>
          <w:spacing w:val="-2"/>
          <w:szCs w:val="28"/>
        </w:rPr>
        <w:tab/>
        <w:t xml:space="preserve">1. </w:t>
      </w:r>
      <w:r w:rsidRPr="007F4E26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FC2B82">
        <w:rPr>
          <w:color w:val="000000"/>
          <w:spacing w:val="-7"/>
          <w:szCs w:val="28"/>
        </w:rPr>
        <w:t>1 полугодие</w:t>
      </w:r>
      <w:r w:rsidRPr="007F4E26">
        <w:rPr>
          <w:color w:val="000000"/>
          <w:spacing w:val="-7"/>
          <w:szCs w:val="28"/>
        </w:rPr>
        <w:t xml:space="preserve"> 2015 года по доходам </w:t>
      </w:r>
      <w:r w:rsidR="00B272F5">
        <w:rPr>
          <w:color w:val="000000"/>
          <w:spacing w:val="-7"/>
          <w:szCs w:val="28"/>
        </w:rPr>
        <w:t xml:space="preserve"> 2398,1</w:t>
      </w:r>
      <w:r w:rsidRPr="007F4E26">
        <w:rPr>
          <w:color w:val="000000"/>
          <w:spacing w:val="-7"/>
          <w:szCs w:val="28"/>
        </w:rPr>
        <w:t xml:space="preserve"> тыс. руб., по расходам в сумме  </w:t>
      </w:r>
      <w:r w:rsidR="00B272F5">
        <w:rPr>
          <w:color w:val="000000"/>
          <w:spacing w:val="-7"/>
          <w:szCs w:val="28"/>
        </w:rPr>
        <w:t>3926,8</w:t>
      </w:r>
      <w:r w:rsidRPr="007F4E26">
        <w:rPr>
          <w:color w:val="000000"/>
          <w:spacing w:val="-7"/>
          <w:szCs w:val="28"/>
        </w:rPr>
        <w:t xml:space="preserve">  тыс. руб. Дефицит  бюджета составляет в сумме </w:t>
      </w:r>
      <w:r>
        <w:rPr>
          <w:color w:val="000000"/>
          <w:spacing w:val="-7"/>
          <w:szCs w:val="28"/>
        </w:rPr>
        <w:t>1</w:t>
      </w:r>
      <w:r w:rsidR="00B272F5">
        <w:rPr>
          <w:color w:val="000000"/>
          <w:spacing w:val="-7"/>
          <w:szCs w:val="28"/>
        </w:rPr>
        <w:t>528,7</w:t>
      </w:r>
      <w:r w:rsidRPr="007F4E26">
        <w:rPr>
          <w:color w:val="000000"/>
          <w:spacing w:val="-7"/>
          <w:szCs w:val="28"/>
        </w:rPr>
        <w:t xml:space="preserve"> тыс. руб</w:t>
      </w:r>
      <w:r w:rsidR="00FC49B9">
        <w:rPr>
          <w:color w:val="000000"/>
          <w:spacing w:val="-7"/>
          <w:szCs w:val="28"/>
        </w:rPr>
        <w:t>.</w:t>
      </w:r>
      <w:bookmarkStart w:id="0" w:name="_GoBack"/>
      <w:bookmarkEnd w:id="0"/>
    </w:p>
    <w:p w:rsidR="00B44978" w:rsidRPr="007F4E26" w:rsidRDefault="00B44978" w:rsidP="00B44978">
      <w:pPr>
        <w:jc w:val="both"/>
        <w:rPr>
          <w:color w:val="000000"/>
          <w:spacing w:val="-4"/>
          <w:szCs w:val="28"/>
        </w:rPr>
      </w:pPr>
      <w:r w:rsidRPr="007F4E26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FC2B82">
        <w:rPr>
          <w:color w:val="000000"/>
          <w:spacing w:val="-4"/>
          <w:szCs w:val="28"/>
        </w:rPr>
        <w:t>1 полугодие</w:t>
      </w:r>
      <w:r w:rsidRPr="007F4E26">
        <w:rPr>
          <w:color w:val="000000"/>
          <w:spacing w:val="-4"/>
          <w:szCs w:val="28"/>
        </w:rPr>
        <w:t xml:space="preserve">  2015 года является сектор экономики и финансов Администрации  Гагаринского сельского поселения.</w:t>
      </w:r>
    </w:p>
    <w:p w:rsidR="00B44978" w:rsidRPr="007F4E26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7F4E26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FC2B82">
        <w:rPr>
          <w:color w:val="000000"/>
          <w:spacing w:val="6"/>
          <w:szCs w:val="28"/>
        </w:rPr>
        <w:t>1 полугодие</w:t>
      </w:r>
      <w:r w:rsidRPr="007F4E26">
        <w:rPr>
          <w:color w:val="000000"/>
          <w:spacing w:val="6"/>
          <w:szCs w:val="28"/>
        </w:rPr>
        <w:t xml:space="preserve"> 2015 года, </w:t>
      </w:r>
      <w:proofErr w:type="gramStart"/>
      <w:r w:rsidRPr="007F4E26">
        <w:rPr>
          <w:color w:val="000000"/>
          <w:spacing w:val="6"/>
          <w:szCs w:val="28"/>
        </w:rPr>
        <w:t>согласно  приложения</w:t>
      </w:r>
      <w:proofErr w:type="gramEnd"/>
      <w:r w:rsidRPr="007F4E26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7F4E26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E26">
        <w:rPr>
          <w:rFonts w:ascii="Times New Roman" w:hAnsi="Times New Roman" w:cs="Times New Roman"/>
          <w:sz w:val="28"/>
          <w:szCs w:val="28"/>
        </w:rPr>
        <w:lastRenderedPageBreak/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FC2B82">
        <w:rPr>
          <w:rFonts w:ascii="Times New Roman" w:hAnsi="Times New Roman" w:cs="Times New Roman"/>
          <w:sz w:val="28"/>
          <w:szCs w:val="28"/>
        </w:rPr>
        <w:t>1 полугодие</w:t>
      </w:r>
      <w:r w:rsidRPr="007F4E26">
        <w:rPr>
          <w:rFonts w:ascii="Times New Roman" w:hAnsi="Times New Roman" w:cs="Times New Roman"/>
          <w:sz w:val="28"/>
          <w:szCs w:val="28"/>
        </w:rPr>
        <w:t xml:space="preserve"> 2015 года опубликовать</w:t>
      </w:r>
      <w:r w:rsidR="009B7440">
        <w:rPr>
          <w:rFonts w:ascii="Times New Roman" w:hAnsi="Times New Roman" w:cs="Times New Roman"/>
          <w:sz w:val="28"/>
          <w:szCs w:val="28"/>
        </w:rPr>
        <w:t xml:space="preserve"> </w:t>
      </w:r>
      <w:r w:rsidRPr="007F4E26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7F4E26" w:rsidRDefault="00B44978" w:rsidP="00B44978">
      <w:pPr>
        <w:jc w:val="both"/>
        <w:rPr>
          <w:szCs w:val="28"/>
        </w:rPr>
      </w:pPr>
      <w:r w:rsidRPr="007F4E26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7F4E26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4E26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B44978" w:rsidRPr="007F4E26" w:rsidRDefault="00B44978" w:rsidP="00B44978">
      <w:pPr>
        <w:jc w:val="both"/>
        <w:rPr>
          <w:szCs w:val="28"/>
        </w:rPr>
      </w:pPr>
      <w:r w:rsidRPr="007F4E26">
        <w:rPr>
          <w:szCs w:val="28"/>
        </w:rPr>
        <w:t xml:space="preserve">           6. </w:t>
      </w:r>
      <w:proofErr w:type="gramStart"/>
      <w:r w:rsidRPr="007F4E26">
        <w:rPr>
          <w:szCs w:val="28"/>
        </w:rPr>
        <w:t>Контроль за</w:t>
      </w:r>
      <w:proofErr w:type="gramEnd"/>
      <w:r w:rsidRPr="007F4E26">
        <w:rPr>
          <w:szCs w:val="28"/>
        </w:rPr>
        <w:t xml:space="preserve"> выполнением настоящего постановления оставляю за собой.</w:t>
      </w:r>
    </w:p>
    <w:p w:rsidR="00B44978" w:rsidRPr="007F4E26" w:rsidRDefault="00B44978" w:rsidP="00B44978">
      <w:pPr>
        <w:ind w:firstLine="708"/>
        <w:jc w:val="both"/>
        <w:rPr>
          <w:szCs w:val="28"/>
        </w:rPr>
      </w:pPr>
    </w:p>
    <w:p w:rsidR="00B44978" w:rsidRPr="007F4E26" w:rsidRDefault="00B44978" w:rsidP="00B44978">
      <w:pPr>
        <w:ind w:firstLine="708"/>
        <w:jc w:val="both"/>
        <w:rPr>
          <w:szCs w:val="28"/>
        </w:rPr>
      </w:pPr>
    </w:p>
    <w:p w:rsidR="00B44978" w:rsidRPr="007F4E26" w:rsidRDefault="00B44978" w:rsidP="00B44978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7F4E26" w:rsidTr="00BF329C">
        <w:trPr>
          <w:trHeight w:val="100"/>
        </w:trPr>
        <w:tc>
          <w:tcPr>
            <w:tcW w:w="7158" w:type="dxa"/>
          </w:tcPr>
          <w:p w:rsidR="00B44978" w:rsidRPr="007F4E26" w:rsidRDefault="00B44978" w:rsidP="00BF329C">
            <w:pPr>
              <w:rPr>
                <w:szCs w:val="28"/>
              </w:rPr>
            </w:pPr>
            <w:r w:rsidRPr="007F4E26">
              <w:rPr>
                <w:szCs w:val="28"/>
              </w:rPr>
              <w:t xml:space="preserve">Глава Гагаринского </w:t>
            </w:r>
          </w:p>
          <w:p w:rsidR="00B44978" w:rsidRPr="007F4E26" w:rsidRDefault="00B44978" w:rsidP="00BF329C">
            <w:pPr>
              <w:rPr>
                <w:szCs w:val="28"/>
              </w:rPr>
            </w:pPr>
            <w:r w:rsidRPr="007F4E26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7F4E26" w:rsidRDefault="00B44978" w:rsidP="00BF329C">
            <w:pPr>
              <w:rPr>
                <w:szCs w:val="28"/>
              </w:rPr>
            </w:pPr>
          </w:p>
          <w:p w:rsidR="00B44978" w:rsidRPr="007F4E26" w:rsidRDefault="00B44978" w:rsidP="00BF329C">
            <w:pPr>
              <w:rPr>
                <w:szCs w:val="28"/>
              </w:rPr>
            </w:pPr>
            <w:proofErr w:type="spellStart"/>
            <w:r w:rsidRPr="007F4E26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7F4E26" w:rsidRDefault="00B44978" w:rsidP="00B44978">
      <w:pPr>
        <w:pStyle w:val="31"/>
        <w:rPr>
          <w:sz w:val="28"/>
          <w:szCs w:val="28"/>
        </w:rPr>
      </w:pPr>
    </w:p>
    <w:p w:rsidR="00B44978" w:rsidRPr="007F4E26" w:rsidRDefault="00B44978" w:rsidP="00B44978">
      <w:pPr>
        <w:rPr>
          <w:szCs w:val="28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7F4E26" w:rsidRDefault="00B44978" w:rsidP="00B44978">
      <w:pPr>
        <w:rPr>
          <w:szCs w:val="28"/>
        </w:rPr>
      </w:pPr>
    </w:p>
    <w:p w:rsidR="00B44978" w:rsidRPr="007F4E26" w:rsidRDefault="00B44978" w:rsidP="00B44978">
      <w:pPr>
        <w:rPr>
          <w:szCs w:val="28"/>
        </w:rPr>
      </w:pPr>
    </w:p>
    <w:p w:rsidR="00B44978" w:rsidRPr="007F4E26" w:rsidRDefault="00B44978" w:rsidP="00B44978">
      <w:pPr>
        <w:rPr>
          <w:szCs w:val="28"/>
        </w:rPr>
      </w:pPr>
    </w:p>
    <w:p w:rsidR="00B44978" w:rsidRPr="007F4E26" w:rsidRDefault="00B44978" w:rsidP="00B44978">
      <w:pPr>
        <w:rPr>
          <w:szCs w:val="28"/>
        </w:rPr>
      </w:pPr>
    </w:p>
    <w:p w:rsidR="00B44978" w:rsidRPr="007F4E26" w:rsidRDefault="00B44978" w:rsidP="00B44978">
      <w:pPr>
        <w:rPr>
          <w:szCs w:val="28"/>
        </w:rPr>
      </w:pPr>
    </w:p>
    <w:p w:rsidR="00B44978" w:rsidRPr="007F4E26" w:rsidRDefault="00B44978" w:rsidP="00B44978">
      <w:pPr>
        <w:rPr>
          <w:szCs w:val="28"/>
        </w:rPr>
      </w:pPr>
    </w:p>
    <w:p w:rsidR="00B44978" w:rsidRPr="007F4E26" w:rsidRDefault="00B44978" w:rsidP="00B44978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0FE6" w:rsidTr="00D031CA">
        <w:tc>
          <w:tcPr>
            <w:tcW w:w="4785" w:type="dxa"/>
          </w:tcPr>
          <w:p w:rsidR="005F0FE6" w:rsidRDefault="005F0FE6" w:rsidP="00B44978">
            <w:pPr>
              <w:tabs>
                <w:tab w:val="left" w:pos="2500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5F0FE6" w:rsidRDefault="005F0FE6" w:rsidP="00244875">
            <w:pPr>
              <w:tabs>
                <w:tab w:val="left" w:pos="250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5F0FE6" w:rsidRDefault="005F0FE6" w:rsidP="00244875">
            <w:pPr>
              <w:tabs>
                <w:tab w:val="left" w:pos="250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5F0FE6" w:rsidRDefault="005F0FE6" w:rsidP="00244875">
            <w:pPr>
              <w:tabs>
                <w:tab w:val="left" w:pos="250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Гагаринского сельского поселения </w:t>
            </w:r>
          </w:p>
          <w:p w:rsidR="005F0FE6" w:rsidRDefault="005F0FE6" w:rsidP="007A5FF7">
            <w:pPr>
              <w:tabs>
                <w:tab w:val="left" w:pos="250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от 14.07.2015г. </w:t>
            </w:r>
            <w:r w:rsidR="007A5FF7">
              <w:rPr>
                <w:szCs w:val="28"/>
              </w:rPr>
              <w:t xml:space="preserve">№ </w:t>
            </w:r>
            <w:r>
              <w:rPr>
                <w:szCs w:val="28"/>
              </w:rPr>
              <w:t>30</w:t>
            </w:r>
          </w:p>
        </w:tc>
      </w:tr>
    </w:tbl>
    <w:p w:rsidR="009B7440" w:rsidRDefault="009B7440" w:rsidP="00B44978">
      <w:pPr>
        <w:tabs>
          <w:tab w:val="left" w:pos="2500"/>
        </w:tabs>
        <w:rPr>
          <w:szCs w:val="28"/>
        </w:rPr>
      </w:pPr>
    </w:p>
    <w:p w:rsidR="009B7440" w:rsidRDefault="009B7440" w:rsidP="00B44978">
      <w:pPr>
        <w:tabs>
          <w:tab w:val="left" w:pos="2500"/>
        </w:tabs>
        <w:rPr>
          <w:szCs w:val="28"/>
        </w:rPr>
      </w:pPr>
    </w:p>
    <w:p w:rsidR="00B44978" w:rsidRPr="007F4E26" w:rsidRDefault="009B7440" w:rsidP="00B44978">
      <w:pPr>
        <w:tabs>
          <w:tab w:val="left" w:pos="2500"/>
        </w:tabs>
        <w:rPr>
          <w:szCs w:val="28"/>
        </w:rPr>
      </w:pPr>
      <w:r>
        <w:rPr>
          <w:szCs w:val="28"/>
        </w:rPr>
        <w:t xml:space="preserve">                    </w:t>
      </w:r>
      <w:r w:rsidR="00B44978" w:rsidRPr="007F4E26">
        <w:rPr>
          <w:szCs w:val="28"/>
        </w:rPr>
        <w:t>Сведения о ходе исполнения бюджета Гагаринского</w:t>
      </w:r>
    </w:p>
    <w:p w:rsidR="00B44978" w:rsidRPr="007F4E26" w:rsidRDefault="00B44978" w:rsidP="00B44978">
      <w:pPr>
        <w:tabs>
          <w:tab w:val="left" w:pos="2500"/>
        </w:tabs>
        <w:jc w:val="center"/>
        <w:rPr>
          <w:szCs w:val="28"/>
        </w:rPr>
      </w:pPr>
      <w:r w:rsidRPr="007F4E26">
        <w:rPr>
          <w:szCs w:val="28"/>
        </w:rPr>
        <w:t xml:space="preserve">сельского поселения Морозовского района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2015 года</w:t>
      </w:r>
    </w:p>
    <w:p w:rsidR="00B44978" w:rsidRPr="007F4E26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7F4E26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  2015г. составило по доходам </w:t>
      </w:r>
      <w:r w:rsidR="00950647">
        <w:rPr>
          <w:szCs w:val="28"/>
        </w:rPr>
        <w:t>2398,1</w:t>
      </w:r>
      <w:r w:rsidRPr="007F4E26">
        <w:rPr>
          <w:szCs w:val="28"/>
        </w:rPr>
        <w:t xml:space="preserve"> тыс. руб. или </w:t>
      </w:r>
      <w:r w:rsidR="00950647">
        <w:rPr>
          <w:szCs w:val="28"/>
        </w:rPr>
        <w:t>39,8</w:t>
      </w:r>
      <w:r w:rsidRPr="007F4E26">
        <w:rPr>
          <w:szCs w:val="28"/>
        </w:rPr>
        <w:t xml:space="preserve"> процента к годовому плану и по расходам в сумме </w:t>
      </w:r>
      <w:r w:rsidR="00950647">
        <w:rPr>
          <w:szCs w:val="28"/>
        </w:rPr>
        <w:t>3926,8</w:t>
      </w:r>
      <w:r w:rsidRPr="007F4E26">
        <w:rPr>
          <w:szCs w:val="28"/>
        </w:rPr>
        <w:t xml:space="preserve"> тыс. руб. или </w:t>
      </w:r>
      <w:r w:rsidR="00950647">
        <w:rPr>
          <w:szCs w:val="28"/>
        </w:rPr>
        <w:t>45,0</w:t>
      </w:r>
      <w:r w:rsidRPr="007F4E26">
        <w:rPr>
          <w:szCs w:val="28"/>
        </w:rPr>
        <w:t xml:space="preserve"> процента к годовому плану. Дефицит по итогам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2015 года составил 1</w:t>
      </w:r>
      <w:r w:rsidR="00950647">
        <w:rPr>
          <w:szCs w:val="28"/>
        </w:rPr>
        <w:t>528,7</w:t>
      </w:r>
      <w:r w:rsidRPr="007F4E26">
        <w:rPr>
          <w:szCs w:val="28"/>
        </w:rPr>
        <w:t xml:space="preserve"> тыс. руб. Увеличение  доходов по сравнению с аналогичным периодом прошлого года составили 4</w:t>
      </w:r>
      <w:r w:rsidR="00950647">
        <w:rPr>
          <w:szCs w:val="28"/>
        </w:rPr>
        <w:t>52,1</w:t>
      </w:r>
      <w:r w:rsidRPr="007F4E26">
        <w:rPr>
          <w:szCs w:val="28"/>
        </w:rPr>
        <w:t xml:space="preserve"> тыс. руб. или </w:t>
      </w:r>
      <w:r w:rsidR="00950647">
        <w:rPr>
          <w:szCs w:val="28"/>
        </w:rPr>
        <w:t>23,2</w:t>
      </w:r>
      <w:r w:rsidRPr="007F4E26">
        <w:rPr>
          <w:szCs w:val="28"/>
        </w:rPr>
        <w:t xml:space="preserve"> процента</w:t>
      </w:r>
      <w:r w:rsidR="00950647">
        <w:rPr>
          <w:szCs w:val="28"/>
        </w:rPr>
        <w:t xml:space="preserve"> </w:t>
      </w:r>
      <w:r w:rsidRPr="007F4E26">
        <w:rPr>
          <w:szCs w:val="28"/>
        </w:rPr>
        <w:t xml:space="preserve">и расходов </w:t>
      </w:r>
      <w:r w:rsidR="00950647">
        <w:rPr>
          <w:szCs w:val="28"/>
        </w:rPr>
        <w:t xml:space="preserve">1257,8 </w:t>
      </w:r>
      <w:r w:rsidRPr="007F4E26">
        <w:rPr>
          <w:szCs w:val="28"/>
        </w:rPr>
        <w:t xml:space="preserve">тыс. руб. или </w:t>
      </w:r>
      <w:r w:rsidR="00950647">
        <w:rPr>
          <w:szCs w:val="28"/>
        </w:rPr>
        <w:t>47,1</w:t>
      </w:r>
      <w:r w:rsidRPr="007F4E26">
        <w:rPr>
          <w:szCs w:val="28"/>
        </w:rPr>
        <w:t xml:space="preserve"> процентов в сопоставимых данных.</w:t>
      </w:r>
    </w:p>
    <w:p w:rsidR="00B44978" w:rsidRPr="007F4E26" w:rsidRDefault="00B44978" w:rsidP="00B44978">
      <w:pPr>
        <w:ind w:firstLine="708"/>
        <w:jc w:val="both"/>
        <w:rPr>
          <w:szCs w:val="28"/>
        </w:rPr>
      </w:pPr>
      <w:r w:rsidRPr="007F4E26">
        <w:rPr>
          <w:szCs w:val="28"/>
        </w:rPr>
        <w:t xml:space="preserve">Показатели бюджета поселения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 2015 года прилагаются. Налоговые и неналоговые доходы бюджета  сельского поселения исполнены в сумме </w:t>
      </w:r>
      <w:r w:rsidR="00950647">
        <w:rPr>
          <w:szCs w:val="28"/>
        </w:rPr>
        <w:t>2064,3</w:t>
      </w:r>
      <w:r w:rsidRPr="007F4E26">
        <w:rPr>
          <w:szCs w:val="28"/>
        </w:rPr>
        <w:t xml:space="preserve">  тыс. руб. или </w:t>
      </w:r>
      <w:r w:rsidR="00950647">
        <w:rPr>
          <w:szCs w:val="28"/>
        </w:rPr>
        <w:t>36,7</w:t>
      </w:r>
      <w:r w:rsidRPr="007F4E26">
        <w:rPr>
          <w:szCs w:val="28"/>
        </w:rPr>
        <w:t xml:space="preserve">  процента к годовым плановым назначениям. Данный показатель выше уровня аналогичного периода прошлого года на 44</w:t>
      </w:r>
      <w:r w:rsidR="00950647">
        <w:rPr>
          <w:szCs w:val="28"/>
        </w:rPr>
        <w:t>3,3</w:t>
      </w:r>
      <w:r w:rsidRPr="007F4E26">
        <w:rPr>
          <w:szCs w:val="28"/>
        </w:rPr>
        <w:t xml:space="preserve"> тыс. руб. или </w:t>
      </w:r>
      <w:r w:rsidR="00950647">
        <w:rPr>
          <w:szCs w:val="28"/>
        </w:rPr>
        <w:t>27,3</w:t>
      </w:r>
      <w:r w:rsidRPr="007F4E26">
        <w:rPr>
          <w:szCs w:val="28"/>
        </w:rPr>
        <w:t xml:space="preserve"> процента. Наибольший удельный вес в структуре занимает налог на доходы физических лиц </w:t>
      </w:r>
      <w:r w:rsidR="00950647">
        <w:rPr>
          <w:szCs w:val="28"/>
        </w:rPr>
        <w:t>1168,7</w:t>
      </w:r>
      <w:r w:rsidRPr="007F4E26">
        <w:rPr>
          <w:szCs w:val="28"/>
        </w:rPr>
        <w:t xml:space="preserve"> тыс. руб. или </w:t>
      </w:r>
      <w:r w:rsidR="00950647">
        <w:rPr>
          <w:szCs w:val="28"/>
        </w:rPr>
        <w:t>37,5</w:t>
      </w:r>
      <w:r w:rsidRPr="007F4E26">
        <w:rPr>
          <w:szCs w:val="28"/>
        </w:rPr>
        <w:t xml:space="preserve"> процента.</w:t>
      </w:r>
    </w:p>
    <w:p w:rsidR="00B44978" w:rsidRPr="007F4E26" w:rsidRDefault="00B44978" w:rsidP="00B44978">
      <w:pPr>
        <w:tabs>
          <w:tab w:val="left" w:pos="3420"/>
        </w:tabs>
        <w:jc w:val="both"/>
        <w:rPr>
          <w:szCs w:val="28"/>
        </w:rPr>
      </w:pPr>
      <w:r w:rsidRPr="007F4E26">
        <w:rPr>
          <w:szCs w:val="28"/>
        </w:rPr>
        <w:t xml:space="preserve">Налог на доходы физических лиц получен в бюджет поселения в отчетном периоде в сумме </w:t>
      </w:r>
      <w:r w:rsidR="008A3F50">
        <w:rPr>
          <w:szCs w:val="28"/>
        </w:rPr>
        <w:t>1168,7</w:t>
      </w:r>
      <w:r w:rsidRPr="007F4E26">
        <w:rPr>
          <w:szCs w:val="28"/>
        </w:rPr>
        <w:t xml:space="preserve"> тыс. рублей, что составляет </w:t>
      </w:r>
      <w:r w:rsidR="008A3F50">
        <w:rPr>
          <w:szCs w:val="28"/>
        </w:rPr>
        <w:t>37,5</w:t>
      </w:r>
      <w:r w:rsidRPr="007F4E26">
        <w:rPr>
          <w:szCs w:val="28"/>
        </w:rPr>
        <w:t xml:space="preserve"> % к годовым плановым назначениям</w:t>
      </w:r>
      <w:proofErr w:type="gramStart"/>
      <w:r w:rsidRPr="007F4E26">
        <w:rPr>
          <w:szCs w:val="28"/>
        </w:rPr>
        <w:t>,в</w:t>
      </w:r>
      <w:proofErr w:type="gramEnd"/>
      <w:r w:rsidRPr="007F4E26">
        <w:rPr>
          <w:szCs w:val="28"/>
        </w:rPr>
        <w:t xml:space="preserve"> сравнении с 2014 годом на </w:t>
      </w:r>
      <w:r w:rsidR="008A3F50">
        <w:rPr>
          <w:szCs w:val="28"/>
        </w:rPr>
        <w:t>68,5</w:t>
      </w:r>
      <w:r w:rsidRPr="007F4E26">
        <w:rPr>
          <w:szCs w:val="28"/>
        </w:rPr>
        <w:t xml:space="preserve"> тыс. рублей </w:t>
      </w:r>
      <w:r w:rsidR="008A3F50">
        <w:rPr>
          <w:szCs w:val="28"/>
        </w:rPr>
        <w:t>меньше</w:t>
      </w:r>
      <w:r w:rsidRPr="007F4E26">
        <w:rPr>
          <w:szCs w:val="28"/>
        </w:rPr>
        <w:t>.</w:t>
      </w:r>
    </w:p>
    <w:p w:rsidR="00B44978" w:rsidRPr="007F4E26" w:rsidRDefault="00B44978" w:rsidP="00B44978">
      <w:pPr>
        <w:jc w:val="both"/>
        <w:rPr>
          <w:szCs w:val="28"/>
        </w:rPr>
      </w:pPr>
      <w:proofErr w:type="gramStart"/>
      <w:r w:rsidRPr="007F4E26">
        <w:rPr>
          <w:szCs w:val="28"/>
        </w:rPr>
        <w:t xml:space="preserve">Наблюдается  повышение  поступлений земельного налога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2015 года  поступило</w:t>
      </w:r>
      <w:proofErr w:type="gramEnd"/>
      <w:r w:rsidRPr="007F4E26">
        <w:rPr>
          <w:szCs w:val="28"/>
        </w:rPr>
        <w:t xml:space="preserve"> </w:t>
      </w:r>
      <w:r w:rsidR="0059342F">
        <w:rPr>
          <w:szCs w:val="28"/>
        </w:rPr>
        <w:t>555,4</w:t>
      </w:r>
      <w:r w:rsidRPr="007F4E26">
        <w:rPr>
          <w:szCs w:val="28"/>
        </w:rPr>
        <w:t xml:space="preserve"> тыс. руб. по сравнению с 2014 годом  на  3</w:t>
      </w:r>
      <w:r w:rsidR="0059342F">
        <w:rPr>
          <w:szCs w:val="28"/>
        </w:rPr>
        <w:t>33,4</w:t>
      </w:r>
      <w:r w:rsidRPr="007F4E26">
        <w:rPr>
          <w:szCs w:val="28"/>
        </w:rPr>
        <w:t xml:space="preserve"> тыс. руб. больше, что составляет </w:t>
      </w:r>
      <w:r w:rsidR="0059342F">
        <w:rPr>
          <w:szCs w:val="28"/>
        </w:rPr>
        <w:t>250,2</w:t>
      </w:r>
      <w:r w:rsidRPr="007F4E26">
        <w:rPr>
          <w:szCs w:val="28"/>
        </w:rPr>
        <w:t xml:space="preserve"> % к аналогичному показателю 2014 года. </w:t>
      </w:r>
    </w:p>
    <w:p w:rsidR="00B44978" w:rsidRPr="007F4E26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В бюджет поселения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 2015 года поступило налога, взимаемого с применением упрощенной системы налогообложения в сумме  1</w:t>
      </w:r>
      <w:r w:rsidR="0059342F">
        <w:rPr>
          <w:szCs w:val="28"/>
        </w:rPr>
        <w:t>1,1</w:t>
      </w:r>
      <w:r w:rsidRPr="007F4E26">
        <w:rPr>
          <w:szCs w:val="28"/>
        </w:rPr>
        <w:t xml:space="preserve"> тыс. рублей , 2</w:t>
      </w:r>
      <w:r w:rsidR="0059342F">
        <w:rPr>
          <w:szCs w:val="28"/>
        </w:rPr>
        <w:t>4,8</w:t>
      </w:r>
      <w:r w:rsidRPr="007F4E26">
        <w:rPr>
          <w:szCs w:val="28"/>
        </w:rPr>
        <w:t xml:space="preserve"> %  от суммы годовых плановых назначений</w:t>
      </w:r>
      <w:proofErr w:type="gramStart"/>
      <w:r w:rsidRPr="007F4E26">
        <w:rPr>
          <w:szCs w:val="28"/>
        </w:rPr>
        <w:t xml:space="preserve"> .</w:t>
      </w:r>
      <w:proofErr w:type="gramEnd"/>
      <w:r w:rsidRPr="007F4E26">
        <w:rPr>
          <w:szCs w:val="28"/>
        </w:rPr>
        <w:t xml:space="preserve"> Увеличение </w:t>
      </w:r>
      <w:r w:rsidRPr="007F4E26">
        <w:rPr>
          <w:szCs w:val="28"/>
        </w:rPr>
        <w:lastRenderedPageBreak/>
        <w:t>поступлений  по данному налогу в сравнении с аналогичным периодом 2014 года составили</w:t>
      </w:r>
      <w:r w:rsidR="0059342F">
        <w:rPr>
          <w:szCs w:val="28"/>
        </w:rPr>
        <w:t xml:space="preserve"> 0,5</w:t>
      </w:r>
      <w:r w:rsidRPr="007F4E26">
        <w:rPr>
          <w:szCs w:val="28"/>
        </w:rPr>
        <w:t xml:space="preserve">тыс. рублей  или </w:t>
      </w:r>
      <w:r w:rsidR="0059342F">
        <w:rPr>
          <w:szCs w:val="28"/>
        </w:rPr>
        <w:t xml:space="preserve">4.7 </w:t>
      </w:r>
      <w:r w:rsidRPr="007F4E26">
        <w:rPr>
          <w:szCs w:val="28"/>
        </w:rPr>
        <w:t xml:space="preserve">%. Единого сельскохозяйственного налога за 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 2015 года поступило 4</w:t>
      </w:r>
      <w:r w:rsidR="0059342F">
        <w:rPr>
          <w:szCs w:val="28"/>
        </w:rPr>
        <w:t>8,6</w:t>
      </w:r>
      <w:r w:rsidRPr="007F4E26">
        <w:rPr>
          <w:szCs w:val="28"/>
        </w:rPr>
        <w:t xml:space="preserve"> тыс. рублей, что  составляет –</w:t>
      </w:r>
      <w:r w:rsidR="0059342F">
        <w:rPr>
          <w:szCs w:val="28"/>
        </w:rPr>
        <w:t>106</w:t>
      </w:r>
      <w:r w:rsidRPr="007F4E26">
        <w:rPr>
          <w:szCs w:val="28"/>
        </w:rPr>
        <w:t>,</w:t>
      </w:r>
      <w:r w:rsidR="0059342F">
        <w:rPr>
          <w:szCs w:val="28"/>
        </w:rPr>
        <w:t>6</w:t>
      </w:r>
      <w:r w:rsidRPr="007F4E26">
        <w:rPr>
          <w:szCs w:val="28"/>
        </w:rPr>
        <w:t xml:space="preserve"> %  от годового плана бюджета сельского поселения (45,6 тыс. рублей). Поступления от налога на имущество физических лиц в отчетном периоде  </w:t>
      </w:r>
      <w:r w:rsidR="0059342F">
        <w:rPr>
          <w:szCs w:val="28"/>
        </w:rPr>
        <w:t xml:space="preserve"> составили 2.0 тыс.</w:t>
      </w:r>
      <w:r w:rsidR="00D67C59">
        <w:rPr>
          <w:szCs w:val="28"/>
        </w:rPr>
        <w:t xml:space="preserve"> </w:t>
      </w:r>
      <w:r w:rsidR="0059342F">
        <w:rPr>
          <w:szCs w:val="28"/>
        </w:rPr>
        <w:t>рублей</w:t>
      </w:r>
      <w:r w:rsidRPr="007F4E26">
        <w:rPr>
          <w:szCs w:val="28"/>
        </w:rPr>
        <w:t>.</w:t>
      </w:r>
    </w:p>
    <w:p w:rsidR="00B4497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        В отчетном периоде 2015 года в бюджет сельского поселения поступило  1,</w:t>
      </w:r>
      <w:r w:rsidR="00654833">
        <w:rPr>
          <w:szCs w:val="28"/>
        </w:rPr>
        <w:t>6</w:t>
      </w:r>
      <w:r w:rsidRPr="007F4E26">
        <w:rPr>
          <w:szCs w:val="28"/>
        </w:rPr>
        <w:t xml:space="preserve"> тыс. рублей госпошлины за совершение нотариальных действий должностными лицами. К уровню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 2014 года поступления    уменьшились на 1</w:t>
      </w:r>
      <w:r w:rsidR="00654833">
        <w:rPr>
          <w:szCs w:val="28"/>
        </w:rPr>
        <w:t>5</w:t>
      </w:r>
      <w:r w:rsidRPr="007F4E26">
        <w:rPr>
          <w:szCs w:val="28"/>
        </w:rPr>
        <w:t>,8 тыс</w:t>
      </w:r>
      <w:proofErr w:type="gramStart"/>
      <w:r w:rsidR="00D67C59">
        <w:rPr>
          <w:szCs w:val="28"/>
        </w:rPr>
        <w:t>.</w:t>
      </w:r>
      <w:r w:rsidRPr="00D67C59">
        <w:rPr>
          <w:szCs w:val="28"/>
        </w:rPr>
        <w:t>р</w:t>
      </w:r>
      <w:proofErr w:type="gramEnd"/>
      <w:r w:rsidRPr="00D67C59">
        <w:rPr>
          <w:szCs w:val="28"/>
        </w:rPr>
        <w:t>ублей.</w:t>
      </w:r>
      <w:r w:rsidRPr="007F4E26">
        <w:rPr>
          <w:szCs w:val="28"/>
        </w:rPr>
        <w:t xml:space="preserve"> Неналоговые доходы  бюджета Гагаринского сельского поселения Морозовского района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 2015 года составили </w:t>
      </w:r>
      <w:r w:rsidR="00063B52">
        <w:rPr>
          <w:szCs w:val="28"/>
        </w:rPr>
        <w:t>22,0</w:t>
      </w:r>
      <w:r w:rsidRPr="007F4E26">
        <w:rPr>
          <w:szCs w:val="28"/>
        </w:rPr>
        <w:t xml:space="preserve"> тыс. рублей. </w:t>
      </w:r>
    </w:p>
    <w:p w:rsidR="0057531C" w:rsidRDefault="00573504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57531C" w:rsidRPr="0054321E">
        <w:rPr>
          <w:color w:val="000000"/>
          <w:szCs w:val="28"/>
        </w:rPr>
        <w:t>Доходы от перечисления части прибыли, остающейся после уплаты налогов  и иных обязательных платежей муниципальных  унитарных   предприятий</w:t>
      </w:r>
      <w:r w:rsidR="0054321E" w:rsidRPr="0054321E">
        <w:rPr>
          <w:color w:val="000000"/>
          <w:szCs w:val="28"/>
        </w:rPr>
        <w:t xml:space="preserve">, </w:t>
      </w:r>
      <w:r w:rsidR="0057531C" w:rsidRPr="0054321E">
        <w:rPr>
          <w:color w:val="000000"/>
          <w:szCs w:val="28"/>
        </w:rPr>
        <w:t xml:space="preserve"> созданных</w:t>
      </w:r>
      <w:r w:rsidR="0054321E" w:rsidRPr="0054321E">
        <w:rPr>
          <w:color w:val="000000"/>
          <w:szCs w:val="28"/>
        </w:rPr>
        <w:t xml:space="preserve"> сельскими поселениями составили 1,5 тыс. рублей при плане 1,5 тыс</w:t>
      </w:r>
      <w:proofErr w:type="gramStart"/>
      <w:r w:rsidR="0054321E" w:rsidRPr="0054321E">
        <w:rPr>
          <w:color w:val="000000"/>
          <w:szCs w:val="28"/>
        </w:rPr>
        <w:t>.р</w:t>
      </w:r>
      <w:proofErr w:type="gramEnd"/>
      <w:r w:rsidR="0054321E" w:rsidRPr="0054321E">
        <w:rPr>
          <w:color w:val="000000"/>
          <w:szCs w:val="28"/>
        </w:rPr>
        <w:t>ублей.</w:t>
      </w:r>
      <w:r w:rsidR="0054321E" w:rsidRPr="0054321E">
        <w:rPr>
          <w:szCs w:val="28"/>
        </w:rPr>
        <w:t xml:space="preserve"> </w:t>
      </w:r>
      <w:r w:rsidR="0054321E" w:rsidRPr="007F4E26">
        <w:rPr>
          <w:szCs w:val="28"/>
        </w:rPr>
        <w:t>что  составляет –</w:t>
      </w:r>
      <w:r w:rsidR="0054321E">
        <w:rPr>
          <w:szCs w:val="28"/>
        </w:rPr>
        <w:t>100,0</w:t>
      </w:r>
      <w:r w:rsidR="0054321E" w:rsidRPr="007F4E26">
        <w:rPr>
          <w:szCs w:val="28"/>
        </w:rPr>
        <w:t xml:space="preserve"> %  от годового плана бюджета сельского поселения</w:t>
      </w:r>
      <w:r w:rsidR="0054321E">
        <w:rPr>
          <w:szCs w:val="28"/>
        </w:rPr>
        <w:t>.</w:t>
      </w:r>
    </w:p>
    <w:p w:rsidR="00573504" w:rsidRPr="00573504" w:rsidRDefault="00573504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Pr="00573504">
        <w:rPr>
          <w:color w:val="000000"/>
          <w:szCs w:val="28"/>
        </w:rPr>
        <w:t>Денежные взыскания (штрафы)</w:t>
      </w:r>
      <w:proofErr w:type="gramStart"/>
      <w:r w:rsidRPr="00573504">
        <w:rPr>
          <w:color w:val="000000"/>
          <w:szCs w:val="28"/>
        </w:rPr>
        <w:t xml:space="preserve"> ,</w:t>
      </w:r>
      <w:proofErr w:type="gramEnd"/>
      <w:r w:rsidRPr="00573504">
        <w:rPr>
          <w:color w:val="000000"/>
          <w:szCs w:val="28"/>
        </w:rPr>
        <w:t xml:space="preserve"> установленные  законами  субъектов Российской Федерации за несоблюдение муниципальных правовых актов, зачисляемые в бюджеты поселений</w:t>
      </w:r>
      <w:r>
        <w:rPr>
          <w:color w:val="000000"/>
          <w:szCs w:val="28"/>
        </w:rPr>
        <w:t xml:space="preserve"> составили 20,5тыс. рублей, </w:t>
      </w:r>
      <w:r w:rsidRPr="007F4E26">
        <w:rPr>
          <w:szCs w:val="28"/>
        </w:rPr>
        <w:t xml:space="preserve"> от годового плана бюджета сельского поселения (</w:t>
      </w:r>
      <w:r>
        <w:rPr>
          <w:szCs w:val="28"/>
        </w:rPr>
        <w:t>0,5</w:t>
      </w:r>
      <w:r w:rsidRPr="007F4E26">
        <w:rPr>
          <w:szCs w:val="28"/>
        </w:rPr>
        <w:t xml:space="preserve"> тыс. рублей</w:t>
      </w:r>
      <w:r>
        <w:rPr>
          <w:szCs w:val="28"/>
        </w:rPr>
        <w:t>).</w:t>
      </w:r>
    </w:p>
    <w:p w:rsidR="00D82B68" w:rsidRDefault="00B44978" w:rsidP="00AD3F6C">
      <w:pPr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Безвозмездные поступления за </w:t>
      </w:r>
      <w:r w:rsidR="00FC2B82">
        <w:rPr>
          <w:szCs w:val="28"/>
        </w:rPr>
        <w:t>1 полугодие</w:t>
      </w:r>
      <w:r w:rsidRPr="007F4E26">
        <w:rPr>
          <w:szCs w:val="28"/>
        </w:rPr>
        <w:t xml:space="preserve"> 2015 года составили </w:t>
      </w:r>
      <w:r w:rsidR="00654833">
        <w:rPr>
          <w:szCs w:val="28"/>
        </w:rPr>
        <w:t>333,8</w:t>
      </w:r>
      <w:r w:rsidRPr="007F4E26">
        <w:rPr>
          <w:szCs w:val="28"/>
        </w:rPr>
        <w:t xml:space="preserve"> тысяч рублей. </w:t>
      </w:r>
    </w:p>
    <w:p w:rsidR="00B44978" w:rsidRDefault="00D82B68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Дотация на выравнивание бюджетной обеспеченности 227,2 тыс. рублей, </w:t>
      </w:r>
      <w:r w:rsidR="00B44978" w:rsidRPr="007F4E26">
        <w:rPr>
          <w:szCs w:val="28"/>
        </w:rPr>
        <w:t>Субвенция бюджету поселения на осуществление первичного воинского учета на территориях, где отсутствуют военные комиссариаты было выделено 59,3 тыс. рублей, субвенции на выполнение передаваемых полномочий субъектов Российской Федерации - 0,2 тыс</w:t>
      </w:r>
      <w:proofErr w:type="gramStart"/>
      <w:r w:rsidR="00B44978" w:rsidRPr="007F4E26">
        <w:rPr>
          <w:szCs w:val="28"/>
        </w:rPr>
        <w:t>.р</w:t>
      </w:r>
      <w:proofErr w:type="gramEnd"/>
      <w:r w:rsidR="00B44978" w:rsidRPr="007F4E26">
        <w:rPr>
          <w:szCs w:val="28"/>
        </w:rPr>
        <w:t>ублей.</w:t>
      </w:r>
    </w:p>
    <w:p w:rsidR="00D82B68" w:rsidRPr="007F4E26" w:rsidRDefault="00D82B68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>Прочие межбюджетные трансферты, передаваемые бюджетам поселений- 47,1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B44978" w:rsidRPr="007F4E26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      Основные направления расходов бюджета: </w:t>
      </w:r>
    </w:p>
    <w:p w:rsidR="00B44978" w:rsidRPr="007F4E26" w:rsidRDefault="00B44978" w:rsidP="00AD3F6C">
      <w:pPr>
        <w:spacing w:line="240" w:lineRule="auto"/>
        <w:jc w:val="both"/>
        <w:rPr>
          <w:szCs w:val="28"/>
        </w:rPr>
      </w:pPr>
      <w:r w:rsidRPr="007F4E26">
        <w:rPr>
          <w:szCs w:val="28"/>
        </w:rPr>
        <w:t>Общегосударственные вопросы –</w:t>
      </w:r>
      <w:r w:rsidR="005F4A49">
        <w:rPr>
          <w:szCs w:val="28"/>
        </w:rPr>
        <w:t>1465,4</w:t>
      </w:r>
      <w:r w:rsidRPr="007F4E26">
        <w:rPr>
          <w:szCs w:val="28"/>
        </w:rPr>
        <w:t xml:space="preserve"> тыс. руб.</w:t>
      </w:r>
    </w:p>
    <w:p w:rsidR="00B44978" w:rsidRPr="007F4E26" w:rsidRDefault="00B44978" w:rsidP="00AD3F6C">
      <w:pPr>
        <w:tabs>
          <w:tab w:val="left" w:pos="2119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5F4A49">
        <w:rPr>
          <w:szCs w:val="28"/>
        </w:rPr>
        <w:t>26,5</w:t>
      </w:r>
      <w:r w:rsidRPr="007F4E26">
        <w:rPr>
          <w:szCs w:val="28"/>
        </w:rPr>
        <w:t xml:space="preserve"> тыс. руб.</w:t>
      </w:r>
    </w:p>
    <w:p w:rsidR="00B44978" w:rsidRPr="007F4E26" w:rsidRDefault="00B44978" w:rsidP="00AD3F6C">
      <w:pPr>
        <w:tabs>
          <w:tab w:val="left" w:pos="2119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Национальная безопасность  и правоохранительная деятельность- </w:t>
      </w:r>
      <w:r w:rsidR="005F4A49">
        <w:rPr>
          <w:szCs w:val="28"/>
        </w:rPr>
        <w:t>2,9</w:t>
      </w:r>
      <w:r w:rsidRPr="007F4E26">
        <w:rPr>
          <w:szCs w:val="28"/>
        </w:rPr>
        <w:t xml:space="preserve"> тыс. руб.</w:t>
      </w:r>
    </w:p>
    <w:p w:rsidR="00B44978" w:rsidRPr="007F4E26" w:rsidRDefault="00B44978" w:rsidP="00AD3F6C">
      <w:pPr>
        <w:tabs>
          <w:tab w:val="left" w:pos="2119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Национальная экономика- </w:t>
      </w:r>
      <w:r w:rsidR="005F4A49">
        <w:rPr>
          <w:szCs w:val="28"/>
        </w:rPr>
        <w:t>50,9</w:t>
      </w:r>
      <w:r w:rsidRPr="007F4E26">
        <w:rPr>
          <w:szCs w:val="28"/>
        </w:rPr>
        <w:t xml:space="preserve"> тыс. рублей;</w:t>
      </w:r>
    </w:p>
    <w:p w:rsidR="00B44978" w:rsidRPr="007F4E26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lastRenderedPageBreak/>
        <w:t xml:space="preserve">Жилищно-коммунальное хозяйство – </w:t>
      </w:r>
      <w:r w:rsidR="005F4A49">
        <w:rPr>
          <w:szCs w:val="28"/>
        </w:rPr>
        <w:t>789,6</w:t>
      </w:r>
      <w:r w:rsidRPr="007F4E26">
        <w:rPr>
          <w:szCs w:val="28"/>
        </w:rPr>
        <w:t xml:space="preserve"> тыс. руб.;</w:t>
      </w:r>
    </w:p>
    <w:p w:rsidR="00B44978" w:rsidRPr="007F4E26" w:rsidRDefault="00B44978" w:rsidP="00AD3F6C">
      <w:pPr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Культура, кинематография, средства массовой информации – </w:t>
      </w:r>
      <w:r w:rsidR="005F4A49">
        <w:rPr>
          <w:szCs w:val="28"/>
        </w:rPr>
        <w:t>1575,5</w:t>
      </w:r>
      <w:r w:rsidRPr="007F4E26">
        <w:rPr>
          <w:szCs w:val="28"/>
        </w:rPr>
        <w:t xml:space="preserve"> тыс. руб.</w:t>
      </w:r>
    </w:p>
    <w:p w:rsidR="00B44978" w:rsidRPr="007F4E26" w:rsidRDefault="00B44978" w:rsidP="00AD3F6C">
      <w:pPr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Физическая культура и спорт- </w:t>
      </w:r>
      <w:r w:rsidR="005F4A49">
        <w:rPr>
          <w:szCs w:val="28"/>
        </w:rPr>
        <w:t>16,0</w:t>
      </w:r>
      <w:r w:rsidRPr="007F4E26">
        <w:rPr>
          <w:szCs w:val="28"/>
        </w:rPr>
        <w:t xml:space="preserve"> тыс. руб.</w:t>
      </w:r>
    </w:p>
    <w:p w:rsidR="00B44978" w:rsidRPr="007F4E26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7F4E26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7F4E26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795"/>
        <w:gridCol w:w="953"/>
        <w:gridCol w:w="849"/>
      </w:tblGrid>
      <w:tr w:rsidR="007457A8" w:rsidRPr="007F4E26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7F4E26" w:rsidRDefault="007457A8" w:rsidP="00BF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7F4E26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7F4E26" w:rsidRDefault="007457A8" w:rsidP="00BF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7F4E26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7F4E26" w:rsidRDefault="007457A8" w:rsidP="00BF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7F4E26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7F4E26" w:rsidRDefault="007457A8" w:rsidP="00BF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 xml:space="preserve">за </w:t>
            </w:r>
            <w:r w:rsidR="00FC2B82">
              <w:rPr>
                <w:color w:val="000000"/>
                <w:sz w:val="20"/>
                <w:szCs w:val="20"/>
              </w:rPr>
              <w:t>1 полугодие</w:t>
            </w:r>
            <w:r w:rsidRPr="007F4E26">
              <w:rPr>
                <w:color w:val="000000"/>
                <w:sz w:val="20"/>
                <w:szCs w:val="20"/>
              </w:rPr>
              <w:t xml:space="preserve">  2015 года</w:t>
            </w:r>
          </w:p>
        </w:tc>
      </w:tr>
      <w:tr w:rsidR="007D261F" w:rsidRPr="007F4E26" w:rsidTr="00A46470">
        <w:trPr>
          <w:trHeight w:val="257"/>
        </w:trPr>
        <w:tc>
          <w:tcPr>
            <w:tcW w:w="9409" w:type="dxa"/>
            <w:gridSpan w:val="4"/>
            <w:tcBorders>
              <w:bottom w:val="single" w:sz="4" w:space="0" w:color="auto"/>
            </w:tcBorders>
          </w:tcPr>
          <w:p w:rsidR="00B52430" w:rsidRDefault="00B52430" w:rsidP="00B524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ПОКАЗАТЕЛИ </w:t>
            </w:r>
          </w:p>
          <w:p w:rsidR="007D261F" w:rsidRDefault="00B52430" w:rsidP="00B524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исполнения бюджета Гагаринского сельского поселения Морозовского района за </w:t>
            </w:r>
            <w:r w:rsidR="00FC2B82">
              <w:rPr>
                <w:color w:val="000000"/>
                <w:szCs w:val="28"/>
              </w:rPr>
              <w:t>1 полугодие</w:t>
            </w:r>
            <w:r>
              <w:rPr>
                <w:color w:val="000000"/>
                <w:szCs w:val="28"/>
              </w:rPr>
              <w:t xml:space="preserve"> 2015 года </w:t>
            </w:r>
          </w:p>
          <w:p w:rsidR="007D261F" w:rsidRDefault="007D261F" w:rsidP="00B524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</w:p>
          <w:p w:rsidR="007D261F" w:rsidRPr="007F4E26" w:rsidRDefault="007D261F" w:rsidP="00B524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                                                   Тыс. рублей</w:t>
            </w:r>
          </w:p>
        </w:tc>
      </w:tr>
      <w:tr w:rsidR="00B44978" w:rsidRPr="007F4E26" w:rsidTr="00A46470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475A29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475A29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475A29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561</w:t>
            </w:r>
            <w:r w:rsidR="00FC2B82">
              <w:rPr>
                <w:color w:val="000000"/>
                <w:sz w:val="24"/>
                <w:szCs w:val="24"/>
              </w:rPr>
              <w:t>8</w:t>
            </w:r>
            <w:r w:rsidRPr="00475A29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44978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44978" w:rsidRPr="007F4E26" w:rsidTr="00B52430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B44978" w:rsidP="00BF329C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3113,1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1168</w:t>
            </w:r>
            <w:r w:rsidR="00B44978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B44978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C2B82" w:rsidRPr="007F4E26" w:rsidTr="00B5243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3113,1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1168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C2B82" w:rsidRPr="007F4E26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rPr>
                <w:sz w:val="24"/>
                <w:szCs w:val="24"/>
              </w:rPr>
            </w:pPr>
            <w:r w:rsidRPr="00475A2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jc w:val="center"/>
              <w:rPr>
                <w:sz w:val="24"/>
                <w:szCs w:val="24"/>
              </w:rPr>
            </w:pPr>
          </w:p>
          <w:p w:rsidR="00FC2B82" w:rsidRPr="00475A29" w:rsidRDefault="00FC2B82" w:rsidP="00BF329C">
            <w:pPr>
              <w:jc w:val="center"/>
              <w:rPr>
                <w:sz w:val="24"/>
                <w:szCs w:val="24"/>
              </w:rPr>
            </w:pPr>
          </w:p>
          <w:p w:rsidR="00FC2B82" w:rsidRPr="00475A29" w:rsidRDefault="00FC2B82" w:rsidP="00BF329C">
            <w:pPr>
              <w:jc w:val="center"/>
              <w:rPr>
                <w:sz w:val="24"/>
                <w:szCs w:val="24"/>
              </w:rPr>
            </w:pPr>
            <w:r w:rsidRPr="00475A29">
              <w:rPr>
                <w:sz w:val="24"/>
                <w:szCs w:val="24"/>
              </w:rPr>
              <w:t>473,8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jc w:val="center"/>
              <w:rPr>
                <w:sz w:val="24"/>
                <w:szCs w:val="24"/>
              </w:rPr>
            </w:pPr>
          </w:p>
          <w:p w:rsidR="00FC2B82" w:rsidRPr="00475A29" w:rsidRDefault="00FC2B82" w:rsidP="00BF329C">
            <w:pPr>
              <w:jc w:val="center"/>
              <w:rPr>
                <w:sz w:val="24"/>
                <w:szCs w:val="24"/>
              </w:rPr>
            </w:pPr>
          </w:p>
          <w:p w:rsidR="00FC2B82" w:rsidRPr="00475A29" w:rsidRDefault="00FC2B82" w:rsidP="00FC2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jc w:val="center"/>
              <w:rPr>
                <w:sz w:val="24"/>
                <w:szCs w:val="24"/>
              </w:rPr>
            </w:pPr>
          </w:p>
          <w:p w:rsidR="00FC2B82" w:rsidRPr="00475A29" w:rsidRDefault="00FC2B82" w:rsidP="00BF329C">
            <w:pPr>
              <w:jc w:val="center"/>
              <w:rPr>
                <w:sz w:val="24"/>
                <w:szCs w:val="24"/>
              </w:rPr>
            </w:pPr>
          </w:p>
          <w:p w:rsidR="00FC2B82" w:rsidRPr="00475A29" w:rsidRDefault="00FC2B82" w:rsidP="00FC2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475A29">
              <w:rPr>
                <w:sz w:val="24"/>
                <w:szCs w:val="24"/>
              </w:rPr>
              <w:t>,8</w:t>
            </w:r>
          </w:p>
        </w:tc>
      </w:tr>
      <w:tr w:rsidR="00FC2B82" w:rsidRPr="007F4E26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473,8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475A29">
              <w:rPr>
                <w:color w:val="000000"/>
                <w:sz w:val="24"/>
                <w:szCs w:val="24"/>
              </w:rPr>
              <w:t>,8</w:t>
            </w:r>
          </w:p>
        </w:tc>
      </w:tr>
      <w:tr w:rsidR="00FC2B82" w:rsidRPr="007F4E26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FC2B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75A29">
              <w:rPr>
                <w:color w:val="000000"/>
                <w:sz w:val="24"/>
                <w:szCs w:val="24"/>
              </w:rPr>
              <w:t>,1</w:t>
            </w:r>
          </w:p>
        </w:tc>
      </w:tr>
      <w:tr w:rsidR="00FC2B82" w:rsidRPr="007F4E26" w:rsidTr="00B5243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Налог, взимаемый в связи с применением упрощенной </w:t>
            </w:r>
            <w:r w:rsidRPr="00475A29">
              <w:rPr>
                <w:color w:val="000000"/>
                <w:sz w:val="24"/>
                <w:szCs w:val="24"/>
              </w:rPr>
              <w:lastRenderedPageBreak/>
              <w:t>системы налогообложения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lastRenderedPageBreak/>
              <w:t>44,7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75A29">
              <w:rPr>
                <w:color w:val="000000"/>
                <w:sz w:val="24"/>
                <w:szCs w:val="24"/>
              </w:rPr>
              <w:t>1</w:t>
            </w:r>
            <w:r w:rsidR="004962F3">
              <w:rPr>
                <w:color w:val="000000"/>
                <w:sz w:val="24"/>
                <w:szCs w:val="24"/>
              </w:rPr>
              <w:t>1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 w:rsidR="004962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</w:t>
            </w:r>
            <w:r w:rsidR="004962F3">
              <w:rPr>
                <w:color w:val="000000"/>
                <w:sz w:val="24"/>
                <w:szCs w:val="24"/>
              </w:rPr>
              <w:t>4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 w:rsidR="004962F3">
              <w:rPr>
                <w:color w:val="000000"/>
                <w:sz w:val="24"/>
                <w:szCs w:val="24"/>
              </w:rPr>
              <w:t>8</w:t>
            </w:r>
          </w:p>
        </w:tc>
      </w:tr>
      <w:tr w:rsidR="00FC2B82" w:rsidRPr="007F4E26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75A29">
              <w:rPr>
                <w:color w:val="000000"/>
                <w:sz w:val="24"/>
                <w:szCs w:val="24"/>
              </w:rPr>
              <w:t>4</w:t>
            </w:r>
            <w:r w:rsidR="004962F3">
              <w:rPr>
                <w:color w:val="000000"/>
                <w:sz w:val="24"/>
                <w:szCs w:val="24"/>
              </w:rPr>
              <w:t>8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 w:rsidR="004962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4962F3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FC2B82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75A29">
              <w:rPr>
                <w:color w:val="000000"/>
                <w:sz w:val="24"/>
                <w:szCs w:val="24"/>
              </w:rPr>
              <w:t>1916,8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4962F3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  <w:r w:rsidR="00FC2B82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</w:t>
            </w:r>
            <w:r w:rsidR="004962F3">
              <w:rPr>
                <w:color w:val="000000"/>
                <w:sz w:val="24"/>
                <w:szCs w:val="24"/>
              </w:rPr>
              <w:t>9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 w:rsidR="004962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4962F3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C2B82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4962F3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C2B82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1819,3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4962F3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4962F3" w:rsidP="004962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2166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1,</w:t>
            </w:r>
            <w:r w:rsidR="002166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2166AC" w:rsidP="002166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FC2B82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2166AC" w:rsidP="002166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2166AC" w:rsidP="002166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2166AC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C2B82"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D38" w:rsidRPr="007F4E26" w:rsidTr="00B52430">
        <w:trPr>
          <w:trHeight w:val="8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38" w:rsidRPr="00475A29" w:rsidRDefault="000C6D38" w:rsidP="00116D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38" w:rsidRPr="00475A29" w:rsidRDefault="000C6D3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38" w:rsidRPr="00475A29" w:rsidRDefault="000C6D3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38" w:rsidRPr="00475A29" w:rsidRDefault="00E7164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2B82" w:rsidRPr="007F4E26" w:rsidTr="00B52430">
        <w:trPr>
          <w:trHeight w:val="8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116D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Доходы</w:t>
            </w:r>
            <w:r w:rsidR="00116D02">
              <w:rPr>
                <w:color w:val="000000"/>
                <w:sz w:val="24"/>
                <w:szCs w:val="24"/>
              </w:rPr>
              <w:t xml:space="preserve"> от перечисления части прибыли, остающейся после уплаты налогов  и иных обязательных платежей муниципальных  унитарных </w:t>
            </w:r>
            <w:r w:rsidRPr="00475A29">
              <w:rPr>
                <w:color w:val="000000"/>
                <w:sz w:val="24"/>
                <w:szCs w:val="24"/>
              </w:rPr>
              <w:t xml:space="preserve"> </w:t>
            </w:r>
            <w:r w:rsidR="00116D02">
              <w:rPr>
                <w:color w:val="000000"/>
                <w:sz w:val="24"/>
                <w:szCs w:val="24"/>
              </w:rPr>
              <w:t xml:space="preserve"> предприятий</w:t>
            </w:r>
            <w:proofErr w:type="gramStart"/>
            <w:r w:rsidR="00116D0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116D02">
              <w:rPr>
                <w:color w:val="000000"/>
                <w:sz w:val="24"/>
                <w:szCs w:val="24"/>
              </w:rPr>
              <w:t xml:space="preserve"> созданных сельскими поселениями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0C6D38" w:rsidP="000C6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0C6D38" w:rsidP="000C6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E7164A" w:rsidP="00E71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3B1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2,</w:t>
            </w:r>
            <w:r w:rsidR="003B1F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3B1F80" w:rsidP="003B1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815DA4" w:rsidP="00815D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4100,0</w:t>
            </w:r>
            <w:r w:rsidR="00FC2B82" w:rsidRPr="00475A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B82" w:rsidRPr="00475A29" w:rsidRDefault="00FC2B82" w:rsidP="003B1F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Денежные взыскания (штрафы)</w:t>
            </w:r>
            <w:proofErr w:type="gramStart"/>
            <w:r w:rsidRPr="00475A29">
              <w:rPr>
                <w:color w:val="000000"/>
                <w:sz w:val="24"/>
                <w:szCs w:val="24"/>
              </w:rPr>
              <w:t xml:space="preserve"> </w:t>
            </w:r>
            <w:r w:rsidR="003B1F80">
              <w:rPr>
                <w:color w:val="000000"/>
                <w:sz w:val="24"/>
                <w:szCs w:val="24"/>
              </w:rPr>
              <w:t>,</w:t>
            </w:r>
            <w:proofErr w:type="gramEnd"/>
            <w:r w:rsidR="003B1F80">
              <w:rPr>
                <w:color w:val="000000"/>
                <w:sz w:val="24"/>
                <w:szCs w:val="24"/>
              </w:rPr>
              <w:t xml:space="preserve"> установленные  законами  субъектов</w:t>
            </w:r>
            <w:r w:rsidRPr="00475A29">
              <w:rPr>
                <w:color w:val="000000"/>
                <w:sz w:val="24"/>
                <w:szCs w:val="24"/>
              </w:rPr>
              <w:t xml:space="preserve"> Российской Федерации </w:t>
            </w:r>
            <w:r w:rsidR="003B1F80">
              <w:rPr>
                <w:color w:val="000000"/>
                <w:sz w:val="24"/>
                <w:szCs w:val="24"/>
              </w:rPr>
              <w:t>за не- соблюдение муниципальных правовых актов, зачисляемые в бюджеты поселений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815DA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4100,0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C2B8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B82" w:rsidRPr="00475A29" w:rsidRDefault="00FC2B8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FC2B82" w:rsidP="003B1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  <w:lang w:val="en-US"/>
              </w:rPr>
              <w:t>3</w:t>
            </w:r>
            <w:r w:rsidR="003B1F80">
              <w:rPr>
                <w:color w:val="000000"/>
                <w:sz w:val="24"/>
                <w:szCs w:val="24"/>
              </w:rPr>
              <w:t>99</w:t>
            </w:r>
            <w:r w:rsidRPr="00475A29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3B1F80" w:rsidP="003B1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  <w:r w:rsidR="00FC2B82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82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="00FC2B82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B1F80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99</w:t>
            </w:r>
            <w:r w:rsidRPr="00475A29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3B1F80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3B1F80" w:rsidRPr="00475A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B1F80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3B1F80" w:rsidRPr="00475A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B1F80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  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B1F80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847381" w:rsidP="008473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53,7</w:t>
            </w:r>
          </w:p>
        </w:tc>
      </w:tr>
      <w:tr w:rsidR="003B1F80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6018</w:t>
            </w:r>
            <w:r w:rsidR="003B1F80" w:rsidRPr="00475A29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</w:t>
            </w:r>
            <w:r w:rsidR="003B1F80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3B1F80" w:rsidRPr="00475A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B1F80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1465,4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3B1F80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F45C3E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5C3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F45C3E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5C3E">
              <w:rPr>
                <w:color w:val="000000"/>
                <w:sz w:val="24"/>
                <w:szCs w:val="24"/>
              </w:rPr>
              <w:t>784,5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F45C3E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5C3E">
              <w:rPr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F45C3E" w:rsidRDefault="00287BF6" w:rsidP="00287B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5C3E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3B1F80" w:rsidRPr="007F4E26" w:rsidTr="00B52430">
        <w:trPr>
          <w:trHeight w:val="6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035B9D" w:rsidP="00035B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035B9D" w:rsidP="00035B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035B9D" w:rsidP="00035B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B1F80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B1F80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3B1F80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1262D2" w:rsidP="0012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1262D2" w:rsidP="001262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1262D2" w:rsidP="001262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9,4</w:t>
            </w:r>
          </w:p>
        </w:tc>
      </w:tr>
      <w:tr w:rsidR="003B1F80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3B1F80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D65D9" w:rsidP="002D65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D65D9" w:rsidP="002D65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475A29" w:rsidRDefault="002D65D9" w:rsidP="002D65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D61B64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D61B64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D61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D61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64" w:rsidRPr="00475A29" w:rsidRDefault="00D61B64" w:rsidP="00D61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8F0D5B" w:rsidRPr="007F4E26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8F0D5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2B2332" w:rsidP="002B2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2B2332" w:rsidP="002B2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F0D5B" w:rsidRPr="007F4E26" w:rsidTr="00B52430">
        <w:trPr>
          <w:trHeight w:val="2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75A29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D5B" w:rsidRPr="00475A29" w:rsidRDefault="008F0D5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75A29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2B2332" w:rsidRPr="007F4E26" w:rsidTr="00B52430">
        <w:trPr>
          <w:trHeight w:val="47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75A29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="00DD6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A29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475A29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75A29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="00DD6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A29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475A2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2B233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B2332" w:rsidRPr="00475A29" w:rsidRDefault="002B2332" w:rsidP="00EF3E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1</w:t>
            </w:r>
            <w:r w:rsidR="00EF3E63">
              <w:rPr>
                <w:color w:val="000000"/>
                <w:sz w:val="24"/>
                <w:szCs w:val="24"/>
              </w:rPr>
              <w:t>070</w:t>
            </w:r>
            <w:r w:rsidRPr="00475A29">
              <w:rPr>
                <w:color w:val="000000"/>
                <w:sz w:val="24"/>
                <w:szCs w:val="24"/>
              </w:rPr>
              <w:t>,</w:t>
            </w:r>
            <w:r w:rsidR="00EF3E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B2332" w:rsidRPr="00475A29" w:rsidRDefault="00EF3E63" w:rsidP="00EF3E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B2332" w:rsidRPr="00475A29" w:rsidRDefault="00EF3E63" w:rsidP="00EF3E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2B233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EF3E63" w:rsidP="00EF3E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604,2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508E8" w:rsidP="00250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82,4</w:t>
            </w:r>
          </w:p>
        </w:tc>
      </w:tr>
      <w:tr w:rsidR="002B2332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EF3E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  </w:t>
            </w:r>
            <w:r w:rsidR="00EF3E63">
              <w:rPr>
                <w:color w:val="000000"/>
                <w:sz w:val="24"/>
                <w:szCs w:val="24"/>
              </w:rPr>
              <w:t xml:space="preserve">      </w:t>
            </w:r>
            <w:r w:rsidRPr="00475A29">
              <w:rPr>
                <w:color w:val="000000"/>
                <w:sz w:val="24"/>
                <w:szCs w:val="24"/>
              </w:rPr>
              <w:t xml:space="preserve">  </w:t>
            </w:r>
            <w:r w:rsidR="00EF3E63">
              <w:rPr>
                <w:color w:val="000000"/>
                <w:sz w:val="24"/>
                <w:szCs w:val="24"/>
              </w:rPr>
              <w:t xml:space="preserve"> 466,4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508E8" w:rsidP="00250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250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7</w:t>
            </w:r>
            <w:r w:rsidR="002508E8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2B2332" w:rsidRPr="007F4E26" w:rsidTr="00B5243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2B233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D60767" w:rsidP="00D60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3030,9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D60767" w:rsidP="00D60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32" w:rsidRPr="00475A29" w:rsidRDefault="000B152B" w:rsidP="000B15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2B2332" w:rsidRPr="00475A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3030,9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1575,5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5170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475A2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0B152B" w:rsidRPr="00475A2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0B152B" w:rsidRPr="00475A2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0B152B" w:rsidRPr="00475A2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0B152B" w:rsidRPr="00475A2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8</w:t>
            </w:r>
            <w:r w:rsidR="003A3679">
              <w:rPr>
                <w:color w:val="000000"/>
                <w:sz w:val="24"/>
                <w:szCs w:val="24"/>
              </w:rPr>
              <w:t>805</w:t>
            </w:r>
            <w:r w:rsidRPr="00475A2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3926,8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475A29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475A29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-2786,8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-1</w:t>
            </w:r>
            <w:r w:rsidR="003A3679">
              <w:rPr>
                <w:color w:val="000000"/>
                <w:sz w:val="24"/>
                <w:szCs w:val="24"/>
              </w:rPr>
              <w:t>528,7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5A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2786,8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528,7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52B" w:rsidRPr="007F4E26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5A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2786,8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3A3679" w:rsidP="003A36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5A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528,7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2B" w:rsidRPr="00475A29" w:rsidRDefault="000B152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7F4E26" w:rsidRDefault="00B44978" w:rsidP="00B44978">
      <w:pPr>
        <w:jc w:val="right"/>
        <w:rPr>
          <w:color w:val="000000"/>
          <w:sz w:val="20"/>
          <w:szCs w:val="20"/>
        </w:rPr>
      </w:pPr>
    </w:p>
    <w:p w:rsidR="00B44978" w:rsidRPr="007F4E26" w:rsidRDefault="00B44978" w:rsidP="00B44978">
      <w:pPr>
        <w:rPr>
          <w:color w:val="000000"/>
          <w:sz w:val="20"/>
          <w:szCs w:val="20"/>
          <w:lang w:val="en-US"/>
        </w:rPr>
      </w:pPr>
    </w:p>
    <w:p w:rsidR="00B44978" w:rsidRPr="007F4E26" w:rsidRDefault="00B44978" w:rsidP="00B44978">
      <w:pPr>
        <w:rPr>
          <w:color w:val="000000"/>
          <w:sz w:val="20"/>
          <w:szCs w:val="20"/>
          <w:lang w:val="en-US"/>
        </w:rPr>
      </w:pPr>
    </w:p>
    <w:p w:rsidR="00B44978" w:rsidRPr="007F4E26" w:rsidRDefault="00B44978" w:rsidP="00B44978">
      <w:pPr>
        <w:rPr>
          <w:color w:val="000000"/>
          <w:sz w:val="20"/>
          <w:szCs w:val="20"/>
        </w:rPr>
      </w:pPr>
      <w:r w:rsidRPr="007F4E26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Приложение № 2</w:t>
      </w:r>
    </w:p>
    <w:p w:rsidR="00B44978" w:rsidRPr="007F4E26" w:rsidRDefault="00B77F9F" w:rsidP="00B449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44978" w:rsidRPr="007F4E26">
        <w:rPr>
          <w:sz w:val="20"/>
          <w:szCs w:val="20"/>
        </w:rPr>
        <w:t xml:space="preserve">к  постановлению Администрации </w:t>
      </w:r>
    </w:p>
    <w:p w:rsidR="00B44978" w:rsidRPr="007F4E26" w:rsidRDefault="00B44978" w:rsidP="00B44978">
      <w:pPr>
        <w:rPr>
          <w:sz w:val="20"/>
          <w:szCs w:val="20"/>
        </w:rPr>
      </w:pPr>
      <w:r w:rsidRPr="007F4E26">
        <w:rPr>
          <w:sz w:val="20"/>
          <w:szCs w:val="20"/>
        </w:rPr>
        <w:t xml:space="preserve">                                                                                                   </w:t>
      </w:r>
      <w:r w:rsidR="00B77F9F">
        <w:rPr>
          <w:sz w:val="20"/>
          <w:szCs w:val="20"/>
        </w:rPr>
        <w:t xml:space="preserve">    </w:t>
      </w:r>
      <w:r w:rsidRPr="007F4E26">
        <w:rPr>
          <w:sz w:val="20"/>
          <w:szCs w:val="20"/>
        </w:rPr>
        <w:t xml:space="preserve">  Гагаринского сельского поселения </w:t>
      </w:r>
    </w:p>
    <w:p w:rsidR="00B44978" w:rsidRPr="007F4E26" w:rsidRDefault="00B44978" w:rsidP="00B44978">
      <w:pPr>
        <w:rPr>
          <w:szCs w:val="28"/>
        </w:rPr>
      </w:pPr>
      <w:r w:rsidRPr="007F4E26">
        <w:rPr>
          <w:sz w:val="20"/>
          <w:szCs w:val="20"/>
        </w:rPr>
        <w:t xml:space="preserve">                                                                                                  </w:t>
      </w:r>
      <w:r w:rsidR="007A5FF7">
        <w:rPr>
          <w:sz w:val="20"/>
          <w:szCs w:val="20"/>
        </w:rPr>
        <w:t xml:space="preserve">        </w:t>
      </w:r>
      <w:r w:rsidRPr="007F4E26">
        <w:rPr>
          <w:sz w:val="20"/>
          <w:szCs w:val="20"/>
        </w:rPr>
        <w:t xml:space="preserve">  от  </w:t>
      </w:r>
      <w:r w:rsidR="007A5FF7">
        <w:rPr>
          <w:sz w:val="20"/>
          <w:szCs w:val="20"/>
        </w:rPr>
        <w:t>14.07.</w:t>
      </w:r>
      <w:r w:rsidRPr="007F4E26">
        <w:rPr>
          <w:sz w:val="20"/>
          <w:szCs w:val="20"/>
        </w:rPr>
        <w:t>2015г.     №</w:t>
      </w:r>
      <w:r w:rsidR="007A5FF7">
        <w:rPr>
          <w:sz w:val="20"/>
          <w:szCs w:val="20"/>
        </w:rPr>
        <w:t xml:space="preserve"> 30</w:t>
      </w:r>
    </w:p>
    <w:p w:rsidR="00B44978" w:rsidRPr="007F4E26" w:rsidRDefault="00B44978" w:rsidP="00B44978">
      <w:pPr>
        <w:jc w:val="center"/>
        <w:rPr>
          <w:b/>
          <w:color w:val="000000"/>
        </w:rPr>
      </w:pPr>
    </w:p>
    <w:p w:rsidR="00B44978" w:rsidRPr="007F4E26" w:rsidRDefault="00B44978" w:rsidP="00B44978">
      <w:pPr>
        <w:jc w:val="center"/>
        <w:rPr>
          <w:b/>
          <w:color w:val="000000"/>
        </w:rPr>
      </w:pPr>
      <w:r w:rsidRPr="007F4E26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FC2B82">
        <w:rPr>
          <w:b/>
          <w:color w:val="000000"/>
        </w:rPr>
        <w:t>1 полугодие</w:t>
      </w:r>
      <w:r w:rsidRPr="007F4E26">
        <w:rPr>
          <w:b/>
          <w:color w:val="000000"/>
        </w:rPr>
        <w:t xml:space="preserve"> 2015 года.</w:t>
      </w:r>
    </w:p>
    <w:p w:rsidR="00B44978" w:rsidRPr="007F4E26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7F4E26" w:rsidTr="00BF329C">
        <w:trPr>
          <w:trHeight w:val="425"/>
        </w:trPr>
        <w:tc>
          <w:tcPr>
            <w:tcW w:w="3323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7F4E26" w:rsidTr="00BF329C">
        <w:trPr>
          <w:trHeight w:val="682"/>
        </w:trPr>
        <w:tc>
          <w:tcPr>
            <w:tcW w:w="3323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lastRenderedPageBreak/>
              <w:t xml:space="preserve">Среднесписочная численность </w:t>
            </w:r>
            <w:proofErr w:type="gramStart"/>
            <w:r w:rsidRPr="007F4E26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</w:p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 xml:space="preserve"> служащих  </w:t>
            </w:r>
          </w:p>
        </w:tc>
        <w:tc>
          <w:tcPr>
            <w:tcW w:w="2644" w:type="dxa"/>
          </w:tcPr>
          <w:p w:rsidR="00B44978" w:rsidRPr="007F4E26" w:rsidRDefault="00FC2B82" w:rsidP="00BF3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  <w:r w:rsidR="00B44978" w:rsidRPr="007F4E26">
              <w:rPr>
                <w:color w:val="000000"/>
                <w:sz w:val="20"/>
                <w:szCs w:val="20"/>
              </w:rPr>
              <w:t xml:space="preserve"> 2015 года</w:t>
            </w:r>
          </w:p>
        </w:tc>
        <w:tc>
          <w:tcPr>
            <w:tcW w:w="1357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7F4E26" w:rsidRDefault="00B77F9F" w:rsidP="00B77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978,1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7F4E26" w:rsidRDefault="00FC2B82" w:rsidP="00BF3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  <w:r w:rsidR="00B44978" w:rsidRPr="007F4E26">
              <w:rPr>
                <w:color w:val="000000"/>
                <w:sz w:val="20"/>
                <w:szCs w:val="20"/>
              </w:rPr>
              <w:t xml:space="preserve"> 2015 года </w:t>
            </w:r>
          </w:p>
        </w:tc>
        <w:tc>
          <w:tcPr>
            <w:tcW w:w="1357" w:type="dxa"/>
          </w:tcPr>
          <w:p w:rsidR="00B44978" w:rsidRPr="007F4E26" w:rsidRDefault="00B44978" w:rsidP="00BF329C">
            <w:pPr>
              <w:rPr>
                <w:color w:val="000000"/>
                <w:sz w:val="20"/>
                <w:szCs w:val="20"/>
              </w:rPr>
            </w:pPr>
            <w:r w:rsidRPr="007F4E2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7" w:type="dxa"/>
          </w:tcPr>
          <w:p w:rsidR="00B44978" w:rsidRPr="00422CBD" w:rsidRDefault="00B77F9F" w:rsidP="00B77F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802,7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/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DE" w:rsidRDefault="00231ADE">
      <w:pPr>
        <w:spacing w:after="0" w:line="240" w:lineRule="auto"/>
      </w:pPr>
      <w:r>
        <w:separator/>
      </w:r>
    </w:p>
  </w:endnote>
  <w:endnote w:type="continuationSeparator" w:id="0">
    <w:p w:rsidR="00231ADE" w:rsidRDefault="0023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F95AD8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37C2" w:rsidRDefault="00231ADE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F95AD8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49B9">
      <w:rPr>
        <w:rStyle w:val="ad"/>
        <w:noProof/>
      </w:rPr>
      <w:t>1</w:t>
    </w:r>
    <w:r>
      <w:rPr>
        <w:rStyle w:val="ad"/>
      </w:rPr>
      <w:fldChar w:fldCharType="end"/>
    </w:r>
  </w:p>
  <w:p w:rsidR="00EC37C2" w:rsidRDefault="00231ADE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DE" w:rsidRDefault="00231ADE">
      <w:pPr>
        <w:spacing w:after="0" w:line="240" w:lineRule="auto"/>
      </w:pPr>
      <w:r>
        <w:separator/>
      </w:r>
    </w:p>
  </w:footnote>
  <w:footnote w:type="continuationSeparator" w:id="0">
    <w:p w:rsidR="00231ADE" w:rsidRDefault="0023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1027C"/>
    <w:rsid w:val="000354E2"/>
    <w:rsid w:val="00035B9D"/>
    <w:rsid w:val="00063B52"/>
    <w:rsid w:val="000A0D90"/>
    <w:rsid w:val="000A13E4"/>
    <w:rsid w:val="000B152B"/>
    <w:rsid w:val="000C6D38"/>
    <w:rsid w:val="000D1E19"/>
    <w:rsid w:val="000D2692"/>
    <w:rsid w:val="000D4893"/>
    <w:rsid w:val="00102EFD"/>
    <w:rsid w:val="00104417"/>
    <w:rsid w:val="00113624"/>
    <w:rsid w:val="00116D02"/>
    <w:rsid w:val="00120FC4"/>
    <w:rsid w:val="001262D2"/>
    <w:rsid w:val="001534D2"/>
    <w:rsid w:val="001557F1"/>
    <w:rsid w:val="00170D22"/>
    <w:rsid w:val="00174868"/>
    <w:rsid w:val="00191D29"/>
    <w:rsid w:val="00193AF2"/>
    <w:rsid w:val="001946F4"/>
    <w:rsid w:val="001A24D6"/>
    <w:rsid w:val="001D13CB"/>
    <w:rsid w:val="001D5E22"/>
    <w:rsid w:val="001E1B38"/>
    <w:rsid w:val="001E7F9C"/>
    <w:rsid w:val="001F5003"/>
    <w:rsid w:val="00211BD8"/>
    <w:rsid w:val="002166AC"/>
    <w:rsid w:val="00225DDD"/>
    <w:rsid w:val="002310EE"/>
    <w:rsid w:val="00231ADE"/>
    <w:rsid w:val="00235FB6"/>
    <w:rsid w:val="00244875"/>
    <w:rsid w:val="002508E8"/>
    <w:rsid w:val="0026741F"/>
    <w:rsid w:val="00282C9B"/>
    <w:rsid w:val="00282CE3"/>
    <w:rsid w:val="00287BF6"/>
    <w:rsid w:val="002B2332"/>
    <w:rsid w:val="002C34C9"/>
    <w:rsid w:val="002D65D9"/>
    <w:rsid w:val="002E570B"/>
    <w:rsid w:val="002E711C"/>
    <w:rsid w:val="002F5581"/>
    <w:rsid w:val="00302601"/>
    <w:rsid w:val="00306291"/>
    <w:rsid w:val="00315EB1"/>
    <w:rsid w:val="003214D0"/>
    <w:rsid w:val="003350BB"/>
    <w:rsid w:val="0035478D"/>
    <w:rsid w:val="0036630B"/>
    <w:rsid w:val="003668EC"/>
    <w:rsid w:val="0036788D"/>
    <w:rsid w:val="0037549C"/>
    <w:rsid w:val="00383852"/>
    <w:rsid w:val="003A091E"/>
    <w:rsid w:val="003A3679"/>
    <w:rsid w:val="003B1F80"/>
    <w:rsid w:val="003C16D0"/>
    <w:rsid w:val="003C5163"/>
    <w:rsid w:val="003D38E0"/>
    <w:rsid w:val="003E1D2A"/>
    <w:rsid w:val="003E3693"/>
    <w:rsid w:val="00421A11"/>
    <w:rsid w:val="00475A29"/>
    <w:rsid w:val="004962F3"/>
    <w:rsid w:val="004B7BA1"/>
    <w:rsid w:val="004C155B"/>
    <w:rsid w:val="004D750D"/>
    <w:rsid w:val="00535911"/>
    <w:rsid w:val="0054321E"/>
    <w:rsid w:val="00573504"/>
    <w:rsid w:val="0057531C"/>
    <w:rsid w:val="0059342F"/>
    <w:rsid w:val="005C7695"/>
    <w:rsid w:val="005D128B"/>
    <w:rsid w:val="005D708F"/>
    <w:rsid w:val="005E4E97"/>
    <w:rsid w:val="005F0FE6"/>
    <w:rsid w:val="005F4A49"/>
    <w:rsid w:val="006176A1"/>
    <w:rsid w:val="00640107"/>
    <w:rsid w:val="006479F1"/>
    <w:rsid w:val="00654833"/>
    <w:rsid w:val="00673AA3"/>
    <w:rsid w:val="006815A8"/>
    <w:rsid w:val="00683D3C"/>
    <w:rsid w:val="00692BA6"/>
    <w:rsid w:val="006957E4"/>
    <w:rsid w:val="00696E8B"/>
    <w:rsid w:val="006A202E"/>
    <w:rsid w:val="006C2D0C"/>
    <w:rsid w:val="006E0DB7"/>
    <w:rsid w:val="006E1A40"/>
    <w:rsid w:val="006E4E1E"/>
    <w:rsid w:val="007026FB"/>
    <w:rsid w:val="00715D25"/>
    <w:rsid w:val="00730369"/>
    <w:rsid w:val="007320F1"/>
    <w:rsid w:val="007457A8"/>
    <w:rsid w:val="00750417"/>
    <w:rsid w:val="007551B5"/>
    <w:rsid w:val="00763B07"/>
    <w:rsid w:val="007718F4"/>
    <w:rsid w:val="00793754"/>
    <w:rsid w:val="007A5FF7"/>
    <w:rsid w:val="007D261F"/>
    <w:rsid w:val="007E2A32"/>
    <w:rsid w:val="00807226"/>
    <w:rsid w:val="00815DA4"/>
    <w:rsid w:val="008307D5"/>
    <w:rsid w:val="00834759"/>
    <w:rsid w:val="00847381"/>
    <w:rsid w:val="008478CE"/>
    <w:rsid w:val="00857E02"/>
    <w:rsid w:val="0088380F"/>
    <w:rsid w:val="008854B8"/>
    <w:rsid w:val="00886576"/>
    <w:rsid w:val="008940ED"/>
    <w:rsid w:val="008A2B20"/>
    <w:rsid w:val="008A3F50"/>
    <w:rsid w:val="008B4398"/>
    <w:rsid w:val="008C74C6"/>
    <w:rsid w:val="008C7A10"/>
    <w:rsid w:val="008F096A"/>
    <w:rsid w:val="008F0D5B"/>
    <w:rsid w:val="008F7680"/>
    <w:rsid w:val="00900C02"/>
    <w:rsid w:val="0093145D"/>
    <w:rsid w:val="00950647"/>
    <w:rsid w:val="009763D2"/>
    <w:rsid w:val="00991C3F"/>
    <w:rsid w:val="009927E2"/>
    <w:rsid w:val="009A5130"/>
    <w:rsid w:val="009A7671"/>
    <w:rsid w:val="009B7440"/>
    <w:rsid w:val="009C2ECB"/>
    <w:rsid w:val="009D4DB0"/>
    <w:rsid w:val="009D78E7"/>
    <w:rsid w:val="009E3E75"/>
    <w:rsid w:val="009E63EA"/>
    <w:rsid w:val="00A33753"/>
    <w:rsid w:val="00A34619"/>
    <w:rsid w:val="00A4246A"/>
    <w:rsid w:val="00A46470"/>
    <w:rsid w:val="00A47442"/>
    <w:rsid w:val="00A613B6"/>
    <w:rsid w:val="00A735C9"/>
    <w:rsid w:val="00AA1A53"/>
    <w:rsid w:val="00AD3F6C"/>
    <w:rsid w:val="00AD5094"/>
    <w:rsid w:val="00AD7094"/>
    <w:rsid w:val="00AE2564"/>
    <w:rsid w:val="00AE2F82"/>
    <w:rsid w:val="00AF3B8B"/>
    <w:rsid w:val="00B0397F"/>
    <w:rsid w:val="00B272F5"/>
    <w:rsid w:val="00B44978"/>
    <w:rsid w:val="00B52430"/>
    <w:rsid w:val="00B526C9"/>
    <w:rsid w:val="00B6399A"/>
    <w:rsid w:val="00B77F9F"/>
    <w:rsid w:val="00BA0E1D"/>
    <w:rsid w:val="00BD2CFD"/>
    <w:rsid w:val="00BD6540"/>
    <w:rsid w:val="00BE6C6C"/>
    <w:rsid w:val="00C00585"/>
    <w:rsid w:val="00C0731E"/>
    <w:rsid w:val="00C07AD5"/>
    <w:rsid w:val="00C22394"/>
    <w:rsid w:val="00C2532C"/>
    <w:rsid w:val="00C43A88"/>
    <w:rsid w:val="00C50050"/>
    <w:rsid w:val="00C67770"/>
    <w:rsid w:val="00C679DA"/>
    <w:rsid w:val="00C802FC"/>
    <w:rsid w:val="00C91B98"/>
    <w:rsid w:val="00CA135A"/>
    <w:rsid w:val="00CB7AE5"/>
    <w:rsid w:val="00CE09A9"/>
    <w:rsid w:val="00CE5D74"/>
    <w:rsid w:val="00D031CA"/>
    <w:rsid w:val="00D3572B"/>
    <w:rsid w:val="00D442A2"/>
    <w:rsid w:val="00D44934"/>
    <w:rsid w:val="00D60767"/>
    <w:rsid w:val="00D61B64"/>
    <w:rsid w:val="00D67C59"/>
    <w:rsid w:val="00D82B68"/>
    <w:rsid w:val="00DD483A"/>
    <w:rsid w:val="00DD633A"/>
    <w:rsid w:val="00DD6E94"/>
    <w:rsid w:val="00E00BAB"/>
    <w:rsid w:val="00E039E6"/>
    <w:rsid w:val="00E10BD4"/>
    <w:rsid w:val="00E169F6"/>
    <w:rsid w:val="00E22CE7"/>
    <w:rsid w:val="00E32AC6"/>
    <w:rsid w:val="00E467BA"/>
    <w:rsid w:val="00E51727"/>
    <w:rsid w:val="00E64C3D"/>
    <w:rsid w:val="00E7164A"/>
    <w:rsid w:val="00E7255F"/>
    <w:rsid w:val="00E7537C"/>
    <w:rsid w:val="00E772D2"/>
    <w:rsid w:val="00E77510"/>
    <w:rsid w:val="00E96EB4"/>
    <w:rsid w:val="00EA3482"/>
    <w:rsid w:val="00EB32AA"/>
    <w:rsid w:val="00EC1C55"/>
    <w:rsid w:val="00ED2A71"/>
    <w:rsid w:val="00EF3E63"/>
    <w:rsid w:val="00F02D55"/>
    <w:rsid w:val="00F06574"/>
    <w:rsid w:val="00F16D7C"/>
    <w:rsid w:val="00F31BB5"/>
    <w:rsid w:val="00F45C3E"/>
    <w:rsid w:val="00F4787F"/>
    <w:rsid w:val="00F57EB9"/>
    <w:rsid w:val="00F85635"/>
    <w:rsid w:val="00F95AD8"/>
    <w:rsid w:val="00FA5C60"/>
    <w:rsid w:val="00FA6563"/>
    <w:rsid w:val="00FB3C74"/>
    <w:rsid w:val="00FC2B82"/>
    <w:rsid w:val="00FC49B9"/>
    <w:rsid w:val="00FD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29D1-89D8-4204-B84A-2380D52B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2015-05-05T12:32:00Z</cp:lastPrinted>
  <dcterms:created xsi:type="dcterms:W3CDTF">2015-07-17T12:47:00Z</dcterms:created>
  <dcterms:modified xsi:type="dcterms:W3CDTF">2015-07-14T16:44:00Z</dcterms:modified>
</cp:coreProperties>
</file>