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2E7999" w:rsidP="008C0E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  <w:bookmarkStart w:id="0" w:name="_GoBack"/>
            <w:bookmarkEnd w:id="0"/>
            <w:r w:rsidR="00450F9F">
              <w:rPr>
                <w:sz w:val="28"/>
                <w:szCs w:val="28"/>
              </w:rPr>
              <w:t xml:space="preserve"> </w:t>
            </w:r>
            <w:r w:rsidR="00A555A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C0EE4">
              <w:rPr>
                <w:sz w:val="28"/>
                <w:szCs w:val="28"/>
              </w:rPr>
              <w:t>8</w:t>
            </w:r>
            <w:r w:rsidR="00480AA4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514B95" w:rsidP="002E7999">
            <w:r>
              <w:rPr>
                <w:sz w:val="28"/>
                <w:szCs w:val="28"/>
              </w:rPr>
              <w:t xml:space="preserve">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2E7999">
              <w:rPr>
                <w:sz w:val="28"/>
                <w:szCs w:val="28"/>
              </w:rPr>
              <w:t>48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DC3C3E">
              <w:rPr>
                <w:sz w:val="28"/>
                <w:szCs w:val="28"/>
              </w:rPr>
              <w:t xml:space="preserve"> </w:t>
            </w:r>
            <w:r w:rsidR="00915DF1">
              <w:rPr>
                <w:sz w:val="28"/>
                <w:szCs w:val="28"/>
              </w:rPr>
              <w:t>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4E04B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>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>
        <w:rPr>
          <w:sz w:val="28"/>
          <w:szCs w:val="28"/>
        </w:rPr>
        <w:t>,</w:t>
      </w: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2"/>
        <w:gridCol w:w="222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4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7518"/>
            </w:tblGrid>
            <w:tr w:rsidR="00A555A0" w:rsidRPr="00626FF0" w:rsidTr="00A555A0">
              <w:trPr>
                <w:trHeight w:val="258"/>
              </w:trPr>
              <w:tc>
                <w:tcPr>
                  <w:tcW w:w="2088" w:type="dxa"/>
                </w:tcPr>
                <w:p w:rsidR="00A555A0" w:rsidRPr="00626FF0" w:rsidRDefault="00A555A0" w:rsidP="00397C88">
                  <w:pPr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Ресурсное обеспечение муниципальной программы Гагаринского сельского поселения</w:t>
                  </w:r>
                </w:p>
              </w:tc>
              <w:tc>
                <w:tcPr>
                  <w:tcW w:w="7518" w:type="dxa"/>
                </w:tcPr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Финансирование Программы осуществляется в объеме 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38262C">
                    <w:rPr>
                      <w:sz w:val="24"/>
                      <w:szCs w:val="24"/>
                    </w:rPr>
                    <w:t>14</w:t>
                  </w:r>
                  <w:r w:rsidR="00BB60F1">
                    <w:rPr>
                      <w:sz w:val="24"/>
                      <w:szCs w:val="24"/>
                    </w:rPr>
                    <w:t>9,4</w:t>
                  </w:r>
                  <w:r w:rsidRPr="00626FF0">
                    <w:rPr>
                      <w:sz w:val="24"/>
                      <w:szCs w:val="24"/>
                    </w:rPr>
                    <w:t>*тыс. руб., в том числе за счет средств бюджета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B60F1">
                    <w:rPr>
                      <w:sz w:val="24"/>
                      <w:szCs w:val="24"/>
                    </w:rPr>
                    <w:t>12</w:t>
                  </w:r>
                  <w:r w:rsidR="0038262C">
                    <w:rPr>
                      <w:sz w:val="24"/>
                      <w:szCs w:val="24"/>
                    </w:rPr>
                    <w:t>14</w:t>
                  </w:r>
                  <w:r w:rsidR="00BB60F1">
                    <w:rPr>
                      <w:sz w:val="24"/>
                      <w:szCs w:val="24"/>
                    </w:rPr>
                    <w:t>9,4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26FF0">
                    <w:rPr>
                      <w:sz w:val="24"/>
                      <w:szCs w:val="24"/>
                    </w:rPr>
                    <w:t>тыс. руб., из них: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Областной бюджет –*</w:t>
                  </w:r>
                  <w:r w:rsidR="00F94A8F">
                    <w:rPr>
                      <w:sz w:val="24"/>
                      <w:szCs w:val="24"/>
                    </w:rPr>
                    <w:t>3679,0</w:t>
                  </w:r>
                  <w:r w:rsidR="009D32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26FF0">
                    <w:rPr>
                      <w:sz w:val="24"/>
                      <w:szCs w:val="24"/>
                    </w:rPr>
                    <w:t>тыс</w:t>
                  </w:r>
                  <w:proofErr w:type="gramStart"/>
                  <w:r w:rsidRPr="00626FF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626FF0">
                    <w:rPr>
                      <w:sz w:val="24"/>
                      <w:szCs w:val="24"/>
                    </w:rPr>
                    <w:t>уб</w:t>
                  </w:r>
                  <w:proofErr w:type="spellEnd"/>
                  <w:r w:rsidRPr="00626FF0">
                    <w:rPr>
                      <w:sz w:val="24"/>
                      <w:szCs w:val="24"/>
                    </w:rPr>
                    <w:t xml:space="preserve"> . 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2014 год – </w:t>
                  </w:r>
                  <w:r>
                    <w:rPr>
                      <w:sz w:val="24"/>
                      <w:szCs w:val="24"/>
                    </w:rPr>
                    <w:t xml:space="preserve">0,0 </w:t>
                  </w:r>
                  <w:r w:rsidRPr="00626FF0">
                    <w:rPr>
                      <w:sz w:val="24"/>
                      <w:szCs w:val="24"/>
                    </w:rPr>
                    <w:t>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2015 год – 0,0 </w:t>
                  </w:r>
                  <w:proofErr w:type="spellStart"/>
                  <w:r>
                    <w:rPr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2016 год – 2417,9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08591D">
                    <w:rPr>
                      <w:sz w:val="24"/>
                      <w:szCs w:val="24"/>
                    </w:rPr>
                    <w:t>1261,1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9D3266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</w:t>
                  </w:r>
                  <w:r w:rsidR="009D3266">
                    <w:rPr>
                      <w:sz w:val="24"/>
                      <w:szCs w:val="24"/>
                    </w:rPr>
                    <w:t xml:space="preserve"> год – </w:t>
                  </w:r>
                  <w:r w:rsidR="00F94A8F">
                    <w:rPr>
                      <w:sz w:val="24"/>
                      <w:szCs w:val="24"/>
                    </w:rPr>
                    <w:t>0,0</w:t>
                  </w:r>
                  <w:r w:rsidR="009D3266"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9D3266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  <w:r w:rsidR="00A555A0">
                    <w:rPr>
                      <w:sz w:val="24"/>
                      <w:szCs w:val="24"/>
                    </w:rPr>
                    <w:t>-2020 годы 0,0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Местный бюджет  - </w:t>
                  </w:r>
                  <w:r w:rsidR="00BB60F1">
                    <w:rPr>
                      <w:sz w:val="24"/>
                      <w:szCs w:val="24"/>
                    </w:rPr>
                    <w:t>84</w:t>
                  </w:r>
                  <w:r w:rsidR="0038262C">
                    <w:rPr>
                      <w:sz w:val="24"/>
                      <w:szCs w:val="24"/>
                    </w:rPr>
                    <w:t>7</w:t>
                  </w:r>
                  <w:r w:rsidR="00BB60F1">
                    <w:rPr>
                      <w:sz w:val="24"/>
                      <w:szCs w:val="24"/>
                    </w:rPr>
                    <w:t>0,</w:t>
                  </w:r>
                  <w:r w:rsidR="0038262C">
                    <w:rPr>
                      <w:sz w:val="24"/>
                      <w:szCs w:val="24"/>
                    </w:rPr>
                    <w:t>7</w:t>
                  </w:r>
                  <w:r w:rsidRPr="00626FF0">
                    <w:rPr>
                      <w:sz w:val="24"/>
                      <w:szCs w:val="24"/>
                    </w:rPr>
                    <w:t>*тыс.  руб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2014 год –</w:t>
                  </w:r>
                  <w:r>
                    <w:rPr>
                      <w:sz w:val="24"/>
                      <w:szCs w:val="24"/>
                    </w:rPr>
                    <w:t>1191,7</w:t>
                  </w:r>
                  <w:r w:rsidRPr="00626FF0"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 xml:space="preserve">2015 год – </w:t>
                  </w:r>
                  <w:r>
                    <w:rPr>
                      <w:sz w:val="24"/>
                      <w:szCs w:val="24"/>
                    </w:rPr>
                    <w:t>1221,6</w:t>
                  </w:r>
                  <w:r w:rsidRPr="00626FF0">
                    <w:rPr>
                      <w:sz w:val="24"/>
                      <w:szCs w:val="24"/>
                    </w:rPr>
                    <w:t>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2016 год-   1566,9*тыс.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2017 год – </w:t>
                  </w:r>
                  <w:r w:rsidR="009D3266">
                    <w:rPr>
                      <w:sz w:val="24"/>
                      <w:szCs w:val="24"/>
                    </w:rPr>
                    <w:t>1344,8</w:t>
                  </w:r>
                  <w:r>
                    <w:rPr>
                      <w:sz w:val="24"/>
                      <w:szCs w:val="24"/>
                    </w:rPr>
                    <w:t>* 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2018 год – </w:t>
                  </w:r>
                  <w:r w:rsidR="0038262C">
                    <w:rPr>
                      <w:sz w:val="24"/>
                      <w:szCs w:val="24"/>
                    </w:rPr>
                    <w:t>1511,6</w:t>
                  </w:r>
                  <w:r>
                    <w:rPr>
                      <w:sz w:val="24"/>
                      <w:szCs w:val="24"/>
                    </w:rPr>
                    <w:t>* тыс. руб.</w:t>
                  </w:r>
                </w:p>
                <w:p w:rsidR="00A555A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год -  </w:t>
                  </w:r>
                  <w:r w:rsidR="009D3266">
                    <w:rPr>
                      <w:sz w:val="24"/>
                      <w:szCs w:val="24"/>
                    </w:rPr>
                    <w:t>811,6</w:t>
                  </w:r>
                  <w:r>
                    <w:rPr>
                      <w:sz w:val="24"/>
                      <w:szCs w:val="24"/>
                    </w:rPr>
                    <w:t xml:space="preserve">   тыс. </w:t>
                  </w:r>
                  <w:proofErr w:type="spellStart"/>
                  <w:r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  <w:p w:rsidR="00A555A0" w:rsidRPr="00626FF0" w:rsidRDefault="00A555A0" w:rsidP="00397C88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 годы -</w:t>
                  </w:r>
                  <w:r w:rsidR="009D3266">
                    <w:rPr>
                      <w:sz w:val="24"/>
                      <w:szCs w:val="24"/>
                    </w:rPr>
                    <w:t>822,5</w:t>
                  </w:r>
                  <w:r>
                    <w:rPr>
                      <w:sz w:val="24"/>
                      <w:szCs w:val="24"/>
                    </w:rPr>
                    <w:t xml:space="preserve"> тыс. руб.</w:t>
                  </w:r>
                </w:p>
                <w:p w:rsidR="00A555A0" w:rsidRPr="00626FF0" w:rsidRDefault="00A555A0" w:rsidP="00397C88">
                  <w:pPr>
                    <w:spacing w:line="228" w:lineRule="auto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626FF0">
                    <w:rPr>
                      <w:sz w:val="24"/>
                      <w:szCs w:val="24"/>
                    </w:rPr>
                    <w:t>*данные подлежат уточнению</w:t>
                  </w:r>
                </w:p>
              </w:tc>
            </w:tr>
          </w:tbl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DC2458">
          <w:footerReference w:type="even" r:id="rId9"/>
          <w:footerReference w:type="default" r:id="rId10"/>
          <w:pgSz w:w="11906" w:h="16838"/>
          <w:pgMar w:top="709" w:right="851" w:bottom="1134" w:left="1701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бюджетана</w:t>
      </w:r>
      <w:proofErr w:type="spellEnd"/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2978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73"/>
        <w:gridCol w:w="827"/>
      </w:tblGrid>
      <w:tr w:rsidR="00CD3B08" w:rsidRPr="00626FF0" w:rsidTr="003055FC">
        <w:trPr>
          <w:trHeight w:val="720"/>
          <w:tblCellSpacing w:w="5" w:type="nil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6E5982" w:rsidRPr="00626FF0" w:rsidTr="003055FC">
        <w:trPr>
          <w:trHeight w:val="148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FC" w:rsidRDefault="003055FC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3055FC" w:rsidP="0030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982"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3055FC">
        <w:trPr>
          <w:tblCellSpacing w:w="5" w:type="nil"/>
        </w:trPr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5982" w:rsidRPr="00626FF0" w:rsidTr="003055FC">
        <w:trPr>
          <w:trHeight w:val="540"/>
          <w:tblCellSpacing w:w="5" w:type="nil"/>
        </w:trPr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8262C" w:rsidP="0030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832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8262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3055FC">
        <w:trPr>
          <w:trHeight w:val="407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3055FC">
        <w:trPr>
          <w:trHeight w:val="315"/>
          <w:tblCellSpacing w:w="5" w:type="nil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 xml:space="preserve">&lt;2&gt; Представленные расходы подлежат ежегодному уточнению при формировании бюджета на очередной финансовый год и плановый </w:t>
      </w:r>
      <w:r w:rsidRPr="00626FF0">
        <w:rPr>
          <w:sz w:val="24"/>
          <w:szCs w:val="24"/>
        </w:rPr>
        <w:lastRenderedPageBreak/>
        <w:t>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 xml:space="preserve">Расходы местного </w:t>
      </w:r>
      <w:proofErr w:type="spellStart"/>
      <w:r w:rsidRPr="00626FF0">
        <w:rPr>
          <w:sz w:val="24"/>
          <w:szCs w:val="24"/>
        </w:rPr>
        <w:t>бюджета</w:t>
      </w:r>
      <w:proofErr w:type="gramStart"/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proofErr w:type="gramEnd"/>
      <w:r w:rsidR="00644101">
        <w:rPr>
          <w:sz w:val="24"/>
          <w:szCs w:val="24"/>
        </w:rPr>
        <w:t>бластного</w:t>
      </w:r>
      <w:proofErr w:type="spellEnd"/>
      <w:r w:rsidR="00644101">
        <w:rPr>
          <w:sz w:val="24"/>
          <w:szCs w:val="24"/>
        </w:rPr>
        <w:t xml:space="preserve">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9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1843"/>
        <w:gridCol w:w="1275"/>
        <w:gridCol w:w="1276"/>
        <w:gridCol w:w="992"/>
        <w:gridCol w:w="851"/>
        <w:gridCol w:w="855"/>
        <w:gridCol w:w="411"/>
        <w:gridCol w:w="459"/>
        <w:gridCol w:w="45"/>
        <w:gridCol w:w="954"/>
        <w:gridCol w:w="8"/>
      </w:tblGrid>
      <w:tr w:rsidR="00CD3B08" w:rsidRPr="00626FF0" w:rsidTr="006E5982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3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246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82" w:rsidRPr="00626FF0" w:rsidRDefault="006E5982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6E59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2605,9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8262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3E165F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1261,1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982" w:rsidRPr="00626FF0" w:rsidTr="006E5982">
        <w:trPr>
          <w:trHeight w:val="841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  <w:p w:rsidR="006E5982" w:rsidRPr="00984E96" w:rsidRDefault="006E5982" w:rsidP="00984E96"/>
          <w:p w:rsidR="006E5982" w:rsidRPr="00984E96" w:rsidRDefault="006E5982" w:rsidP="00984E96"/>
          <w:p w:rsidR="006E5982" w:rsidRPr="00984E96" w:rsidRDefault="006E5982" w:rsidP="00984E96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1E21B3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6E5982" w:rsidRPr="00626FF0" w:rsidRDefault="006E5982" w:rsidP="002319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23190E">
            <w:pPr>
              <w:jc w:val="center"/>
              <w:rPr>
                <w:sz w:val="24"/>
                <w:szCs w:val="24"/>
              </w:rPr>
            </w:pPr>
          </w:p>
          <w:p w:rsidR="006E5982" w:rsidRPr="00626FF0" w:rsidRDefault="003055FC" w:rsidP="00231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1344,8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8262C" w:rsidP="005C6D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1511,6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>
            <w:pPr>
              <w:rPr>
                <w:sz w:val="24"/>
                <w:szCs w:val="24"/>
              </w:rPr>
            </w:pPr>
          </w:p>
          <w:p w:rsidR="006E5982" w:rsidRPr="00626FF0" w:rsidRDefault="003055FC" w:rsidP="00C24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811,6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Default="006E5982" w:rsidP="00C24676">
            <w:pPr>
              <w:jc w:val="center"/>
              <w:rPr>
                <w:sz w:val="24"/>
                <w:szCs w:val="24"/>
              </w:rPr>
            </w:pPr>
          </w:p>
          <w:p w:rsidR="006E5982" w:rsidRPr="006E5982" w:rsidRDefault="003055FC" w:rsidP="006E5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6E5982" w:rsidRPr="00626FF0" w:rsidTr="006E5982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982" w:rsidRPr="00626FF0" w:rsidRDefault="006E5982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BB60F1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8C0EE4">
              <w:rPr>
                <w:sz w:val="28"/>
                <w:szCs w:val="28"/>
              </w:rPr>
              <w:t>а</w:t>
            </w:r>
            <w:r w:rsidR="00DB40E5" w:rsidRPr="00626FF0"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8C0EE4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59" w:rsidRDefault="00D04859">
      <w:r>
        <w:separator/>
      </w:r>
    </w:p>
  </w:endnote>
  <w:endnote w:type="continuationSeparator" w:id="0">
    <w:p w:rsidR="00D04859" w:rsidRDefault="00D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7999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59" w:rsidRDefault="00D04859">
      <w:r>
        <w:separator/>
      </w:r>
    </w:p>
  </w:footnote>
  <w:footnote w:type="continuationSeparator" w:id="0">
    <w:p w:rsidR="00D04859" w:rsidRDefault="00D0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E7999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04859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119E"/>
    <w:rsid w:val="00FB2855"/>
    <w:rsid w:val="00FB41C5"/>
    <w:rsid w:val="00FB6F9C"/>
    <w:rsid w:val="00FC1805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8173-109C-4D5E-AF04-21524C13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5520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46</cp:revision>
  <cp:lastPrinted>2018-04-02T12:07:00Z</cp:lastPrinted>
  <dcterms:created xsi:type="dcterms:W3CDTF">2016-06-30T08:39:00Z</dcterms:created>
  <dcterms:modified xsi:type="dcterms:W3CDTF">2018-09-28T12:49:00Z</dcterms:modified>
</cp:coreProperties>
</file>