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49061E" w:rsidRDefault="00E3266F" w:rsidP="00880431">
      <w:pPr>
        <w:pStyle w:val="a7"/>
        <w:ind w:left="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880431">
        <w:rPr>
          <w:sz w:val="28"/>
          <w:szCs w:val="28"/>
        </w:rPr>
        <w:t xml:space="preserve"> </w:t>
      </w:r>
      <w:r w:rsidR="000E46ED" w:rsidRPr="0049061E">
        <w:rPr>
          <w:sz w:val="28"/>
          <w:szCs w:val="28"/>
        </w:rPr>
        <w:t>РОССИЙСКАЯ ФЕДЕРАЦИЯ</w:t>
      </w:r>
      <w:r w:rsidR="00365072" w:rsidRPr="0049061E">
        <w:rPr>
          <w:sz w:val="28"/>
          <w:szCs w:val="28"/>
          <w:lang w:val="ru-RU"/>
        </w:rPr>
        <w:t xml:space="preserve">                      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РОСТОВСКАЯ ОБЛАСТЬ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МОРОЗОВСКИЙ РАЙОН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СОБРАНИЕ ДЕПУТАТОВ ГАГАРИНСКОГО СЕЛЬСКОГО ПОСЕЛЕНИЯ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</w:p>
    <w:p w:rsidR="000E46ED" w:rsidRPr="0049061E" w:rsidRDefault="000B3607" w:rsidP="000E46ED">
      <w:pPr>
        <w:jc w:val="center"/>
        <w:rPr>
          <w:b/>
          <w:sz w:val="28"/>
          <w:szCs w:val="28"/>
        </w:rPr>
      </w:pPr>
      <w:r w:rsidRPr="0049061E">
        <w:rPr>
          <w:b/>
          <w:sz w:val="28"/>
          <w:szCs w:val="28"/>
        </w:rPr>
        <w:t>РЕШЕНИЕ</w:t>
      </w:r>
      <w:r w:rsidR="001952BF" w:rsidRPr="0049061E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49061E">
        <w:trPr>
          <w:trHeight w:val="503"/>
        </w:trPr>
        <w:tc>
          <w:tcPr>
            <w:tcW w:w="3284" w:type="dxa"/>
          </w:tcPr>
          <w:p w:rsidR="005D4005" w:rsidRPr="0049061E" w:rsidRDefault="005D4005" w:rsidP="008F01A6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</w:t>
            </w:r>
          </w:p>
          <w:p w:rsidR="005D4005" w:rsidRPr="0049061E" w:rsidRDefault="005D4005" w:rsidP="008F01A6">
            <w:pPr>
              <w:rPr>
                <w:sz w:val="28"/>
                <w:szCs w:val="28"/>
              </w:rPr>
            </w:pPr>
          </w:p>
          <w:p w:rsidR="005D4005" w:rsidRPr="0049061E" w:rsidRDefault="00192849" w:rsidP="007544D2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5 декабря</w:t>
            </w:r>
            <w:r w:rsidR="00B52B93" w:rsidRPr="0049061E">
              <w:rPr>
                <w:sz w:val="28"/>
                <w:szCs w:val="28"/>
              </w:rPr>
              <w:t xml:space="preserve"> </w:t>
            </w:r>
            <w:r w:rsidR="00697F9D" w:rsidRPr="0049061E">
              <w:rPr>
                <w:sz w:val="28"/>
                <w:szCs w:val="28"/>
              </w:rPr>
              <w:t xml:space="preserve"> </w:t>
            </w:r>
            <w:r w:rsidR="005D4005" w:rsidRPr="0049061E">
              <w:rPr>
                <w:sz w:val="28"/>
                <w:szCs w:val="28"/>
              </w:rPr>
              <w:t>201</w:t>
            </w:r>
            <w:r w:rsidR="00B54987" w:rsidRPr="0049061E">
              <w:rPr>
                <w:sz w:val="28"/>
                <w:szCs w:val="28"/>
              </w:rPr>
              <w:t>4</w:t>
            </w:r>
            <w:r w:rsidR="005D4005" w:rsidRPr="0049061E">
              <w:rPr>
                <w:sz w:val="28"/>
                <w:szCs w:val="28"/>
              </w:rPr>
              <w:t xml:space="preserve"> г</w:t>
            </w:r>
            <w:r w:rsidR="007544D2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5D4005" w:rsidRPr="0049061E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49061E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49061E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49061E" w:rsidRDefault="005D4005" w:rsidP="002865F1">
            <w:pPr>
              <w:jc w:val="center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№</w:t>
            </w:r>
            <w:r w:rsidR="003E146B" w:rsidRPr="0049061E">
              <w:rPr>
                <w:sz w:val="28"/>
                <w:szCs w:val="28"/>
              </w:rPr>
              <w:t xml:space="preserve"> </w:t>
            </w:r>
            <w:r w:rsidR="00192849" w:rsidRPr="0049061E">
              <w:rPr>
                <w:sz w:val="28"/>
                <w:szCs w:val="28"/>
              </w:rPr>
              <w:t>59</w:t>
            </w:r>
            <w:r w:rsidRPr="0049061E">
              <w:rPr>
                <w:sz w:val="28"/>
                <w:szCs w:val="28"/>
              </w:rPr>
              <w:t xml:space="preserve"> </w:t>
            </w:r>
            <w:r w:rsidR="00251354" w:rsidRPr="00490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49061E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49061E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49061E" w:rsidRDefault="00100F09" w:rsidP="00100F09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х.</w:t>
            </w:r>
            <w:r w:rsidR="005D4005" w:rsidRPr="0049061E">
              <w:rPr>
                <w:sz w:val="28"/>
                <w:szCs w:val="28"/>
              </w:rPr>
              <w:t xml:space="preserve"> Морозов</w:t>
            </w:r>
          </w:p>
        </w:tc>
        <w:tc>
          <w:tcPr>
            <w:tcW w:w="3284" w:type="dxa"/>
          </w:tcPr>
          <w:p w:rsidR="005D4005" w:rsidRPr="0049061E" w:rsidRDefault="005D4005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</w:t>
            </w:r>
          </w:p>
          <w:p w:rsidR="005D4005" w:rsidRPr="0049061E" w:rsidRDefault="005D4005">
            <w:pPr>
              <w:rPr>
                <w:sz w:val="28"/>
                <w:szCs w:val="28"/>
              </w:rPr>
            </w:pPr>
          </w:p>
          <w:p w:rsidR="005D4005" w:rsidRPr="0049061E" w:rsidRDefault="005D4005" w:rsidP="00667A1A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49061E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49061E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49061E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9061E">
        <w:tc>
          <w:tcPr>
            <w:tcW w:w="8388" w:type="dxa"/>
          </w:tcPr>
          <w:p w:rsidR="00AB66F5" w:rsidRPr="0049061E" w:rsidRDefault="00C825C6" w:rsidP="00AB66F5">
            <w:pPr>
              <w:pStyle w:val="a7"/>
              <w:ind w:left="0"/>
              <w:jc w:val="left"/>
              <w:rPr>
                <w:bCs/>
                <w:sz w:val="28"/>
                <w:szCs w:val="28"/>
                <w:lang w:val="ru-RU" w:eastAsia="ru-RU"/>
              </w:rPr>
            </w:pPr>
            <w:r w:rsidRPr="0049061E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AB66F5" w:rsidRPr="0049061E">
              <w:rPr>
                <w:bCs/>
                <w:sz w:val="28"/>
                <w:szCs w:val="28"/>
                <w:lang w:val="ru-RU" w:eastAsia="ru-RU"/>
              </w:rPr>
              <w:t>О внесении изменений в решение Собрания депутатов</w:t>
            </w:r>
          </w:p>
          <w:p w:rsidR="00AB66F5" w:rsidRPr="0049061E" w:rsidRDefault="00AB66F5" w:rsidP="00AB66F5">
            <w:pPr>
              <w:pStyle w:val="a7"/>
              <w:ind w:left="0"/>
              <w:jc w:val="left"/>
              <w:rPr>
                <w:bCs/>
                <w:sz w:val="28"/>
                <w:szCs w:val="28"/>
                <w:lang w:val="ru-RU" w:eastAsia="ru-RU"/>
              </w:rPr>
            </w:pPr>
            <w:r w:rsidRPr="0049061E">
              <w:rPr>
                <w:bCs/>
                <w:sz w:val="28"/>
                <w:szCs w:val="28"/>
                <w:lang w:val="ru-RU" w:eastAsia="ru-RU"/>
              </w:rPr>
              <w:t>Гагаринского сельского поселения от 24.12.2013 № 41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AB66F5" w:rsidRPr="0049061E" w:rsidTr="00190235">
              <w:tc>
                <w:tcPr>
                  <w:tcW w:w="8388" w:type="dxa"/>
                </w:tcPr>
                <w:p w:rsidR="00AB66F5" w:rsidRPr="0049061E" w:rsidRDefault="00AB66F5" w:rsidP="0019023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AB66F5" w:rsidRPr="0049061E" w:rsidRDefault="00AB66F5" w:rsidP="0019023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 xml:space="preserve"> Морозовского района на 2014 год  и </w:t>
                  </w:r>
                  <w:r w:rsidR="00621558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87030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9061E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="00EF09F6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9061E">
                    <w:rPr>
                      <w:bCs/>
                      <w:sz w:val="28"/>
                      <w:szCs w:val="28"/>
                    </w:rPr>
                    <w:t xml:space="preserve">  плановый </w:t>
                  </w:r>
                </w:p>
                <w:p w:rsidR="00AB66F5" w:rsidRPr="0049061E" w:rsidRDefault="00AB66F5" w:rsidP="00AB66F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 xml:space="preserve">период 2015 и 2016 годов » </w:t>
                  </w:r>
                </w:p>
              </w:tc>
            </w:tr>
          </w:tbl>
          <w:p w:rsidR="00C825C6" w:rsidRPr="0049061E" w:rsidRDefault="00C825C6" w:rsidP="00AB66F5">
            <w:pPr>
              <w:rPr>
                <w:bCs/>
                <w:sz w:val="28"/>
                <w:szCs w:val="28"/>
              </w:rPr>
            </w:pPr>
            <w:r w:rsidRPr="0049061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49061E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AB66F5" w:rsidRPr="0049061E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49061E">
        <w:rPr>
          <w:b/>
          <w:sz w:val="28"/>
        </w:rPr>
        <w:t xml:space="preserve">Статья 1. </w:t>
      </w:r>
    </w:p>
    <w:p w:rsidR="00A9009C" w:rsidRPr="0049061E" w:rsidRDefault="00A9009C" w:rsidP="00A9009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9061E">
        <w:rPr>
          <w:b/>
          <w:sz w:val="28"/>
        </w:rPr>
        <w:t xml:space="preserve">     </w:t>
      </w:r>
      <w:r w:rsidRPr="0049061E">
        <w:rPr>
          <w:sz w:val="28"/>
        </w:rPr>
        <w:t xml:space="preserve">Внести в решение </w:t>
      </w:r>
      <w:r w:rsidR="008865A0" w:rsidRPr="0049061E">
        <w:rPr>
          <w:sz w:val="28"/>
        </w:rPr>
        <w:t xml:space="preserve">  </w:t>
      </w:r>
      <w:proofErr w:type="gramStart"/>
      <w:r w:rsidRPr="0049061E">
        <w:rPr>
          <w:sz w:val="28"/>
          <w:lang w:val="en-US"/>
        </w:rPr>
        <w:t>C</w:t>
      </w:r>
      <w:proofErr w:type="spellStart"/>
      <w:proofErr w:type="gramEnd"/>
      <w:r w:rsidRPr="0049061E">
        <w:rPr>
          <w:sz w:val="28"/>
        </w:rPr>
        <w:t>обрания</w:t>
      </w:r>
      <w:proofErr w:type="spellEnd"/>
      <w:r w:rsidRPr="0049061E">
        <w:rPr>
          <w:sz w:val="28"/>
        </w:rPr>
        <w:t xml:space="preserve"> </w:t>
      </w:r>
      <w:r w:rsidR="008865A0" w:rsidRPr="0049061E">
        <w:rPr>
          <w:sz w:val="28"/>
        </w:rPr>
        <w:t xml:space="preserve">  </w:t>
      </w:r>
      <w:r w:rsidRPr="0049061E">
        <w:rPr>
          <w:sz w:val="28"/>
        </w:rPr>
        <w:t xml:space="preserve">депутатов </w:t>
      </w:r>
      <w:r w:rsidR="008865A0" w:rsidRPr="0049061E">
        <w:rPr>
          <w:sz w:val="28"/>
        </w:rPr>
        <w:t xml:space="preserve"> </w:t>
      </w:r>
      <w:r w:rsidRPr="0049061E">
        <w:rPr>
          <w:sz w:val="28"/>
        </w:rPr>
        <w:t>Гагаринского сельского посел</w:t>
      </w:r>
      <w:r w:rsidRPr="0049061E">
        <w:rPr>
          <w:sz w:val="28"/>
        </w:rPr>
        <w:t>е</w:t>
      </w:r>
      <w:r w:rsidRPr="0049061E">
        <w:rPr>
          <w:sz w:val="28"/>
        </w:rPr>
        <w:t xml:space="preserve">ния от 24.12.2013 № 41 «О бюджете </w:t>
      </w:r>
      <w:r w:rsidR="007C1696" w:rsidRPr="0049061E">
        <w:rPr>
          <w:sz w:val="28"/>
        </w:rPr>
        <w:t>Гагаринск</w:t>
      </w:r>
      <w:r w:rsidRPr="0049061E">
        <w:rPr>
          <w:sz w:val="28"/>
        </w:rPr>
        <w:t>ого сельского поселения Морозо</w:t>
      </w:r>
      <w:r w:rsidRPr="0049061E">
        <w:rPr>
          <w:sz w:val="28"/>
        </w:rPr>
        <w:t>в</w:t>
      </w:r>
      <w:r w:rsidRPr="0049061E">
        <w:rPr>
          <w:sz w:val="28"/>
        </w:rPr>
        <w:t>ского района на 2014 год и на плановый период 2015 и 2016 годов» следующие изменения:</w:t>
      </w:r>
    </w:p>
    <w:p w:rsidR="004F1D42" w:rsidRPr="0049061E" w:rsidRDefault="004F1D42" w:rsidP="004F1D42">
      <w:pPr>
        <w:autoSpaceDE w:val="0"/>
        <w:autoSpaceDN w:val="0"/>
        <w:adjustRightInd w:val="0"/>
        <w:jc w:val="both"/>
        <w:rPr>
          <w:sz w:val="28"/>
        </w:rPr>
      </w:pPr>
      <w:r w:rsidRPr="0049061E">
        <w:rPr>
          <w:sz w:val="28"/>
        </w:rPr>
        <w:t xml:space="preserve">             а)  часть 1 статьи 1 изложить в следующей редакции:</w:t>
      </w:r>
    </w:p>
    <w:p w:rsidR="00725592" w:rsidRPr="0049061E" w:rsidRDefault="00C825C6" w:rsidP="00F81DE3">
      <w:pPr>
        <w:ind w:firstLine="900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1. </w:t>
      </w:r>
      <w:r w:rsidR="00BB6DEC" w:rsidRPr="0049061E">
        <w:rPr>
          <w:sz w:val="28"/>
          <w:szCs w:val="28"/>
        </w:rPr>
        <w:t>1. Утвердить основные характеристики  бюджета</w:t>
      </w:r>
      <w:r w:rsidR="001F43CA" w:rsidRPr="0049061E">
        <w:rPr>
          <w:sz w:val="28"/>
          <w:szCs w:val="28"/>
        </w:rPr>
        <w:t xml:space="preserve"> сельского поселения</w:t>
      </w:r>
      <w:r w:rsidR="00BB6DEC" w:rsidRPr="0049061E">
        <w:rPr>
          <w:sz w:val="28"/>
          <w:szCs w:val="28"/>
        </w:rPr>
        <w:t xml:space="preserve"> на 201</w:t>
      </w:r>
      <w:r w:rsidR="00A16968" w:rsidRPr="0049061E">
        <w:rPr>
          <w:sz w:val="28"/>
          <w:szCs w:val="28"/>
        </w:rPr>
        <w:t>4</w:t>
      </w:r>
      <w:r w:rsidR="00BB6DEC" w:rsidRPr="0049061E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49061E">
        <w:rPr>
          <w:sz w:val="28"/>
          <w:szCs w:val="28"/>
        </w:rPr>
        <w:t>5,0</w:t>
      </w:r>
      <w:r w:rsidR="00BB6DEC" w:rsidRPr="0049061E">
        <w:rPr>
          <w:sz w:val="28"/>
          <w:szCs w:val="28"/>
        </w:rPr>
        <w:t xml:space="preserve"> пр</w:t>
      </w:r>
      <w:r w:rsidR="00BB6DEC" w:rsidRPr="0049061E">
        <w:rPr>
          <w:sz w:val="28"/>
          <w:szCs w:val="28"/>
        </w:rPr>
        <w:t>о</w:t>
      </w:r>
      <w:r w:rsidR="00BB6DEC" w:rsidRPr="0049061E">
        <w:rPr>
          <w:sz w:val="28"/>
          <w:szCs w:val="28"/>
        </w:rPr>
        <w:t>цента (декабрь 201</w:t>
      </w:r>
      <w:r w:rsidR="00A16968" w:rsidRPr="0049061E">
        <w:rPr>
          <w:sz w:val="28"/>
          <w:szCs w:val="28"/>
        </w:rPr>
        <w:t>4</w:t>
      </w:r>
      <w:r w:rsidR="00BB6DEC" w:rsidRPr="0049061E">
        <w:rPr>
          <w:sz w:val="28"/>
          <w:szCs w:val="28"/>
        </w:rPr>
        <w:t xml:space="preserve"> года к декабрю 201</w:t>
      </w:r>
      <w:r w:rsidR="00A16968" w:rsidRPr="0049061E">
        <w:rPr>
          <w:sz w:val="28"/>
          <w:szCs w:val="28"/>
        </w:rPr>
        <w:t>3</w:t>
      </w:r>
      <w:r w:rsidR="00BB6DEC" w:rsidRPr="0049061E">
        <w:rPr>
          <w:sz w:val="28"/>
          <w:szCs w:val="28"/>
        </w:rPr>
        <w:t xml:space="preserve"> года):</w:t>
      </w:r>
      <w:r w:rsidR="00725592" w:rsidRPr="0049061E">
        <w:rPr>
          <w:sz w:val="28"/>
          <w:szCs w:val="28"/>
        </w:rPr>
        <w:t xml:space="preserve"> </w:t>
      </w:r>
    </w:p>
    <w:p w:rsidR="00725592" w:rsidRPr="0049061E" w:rsidRDefault="00725592" w:rsidP="00F81DE3">
      <w:pPr>
        <w:ind w:firstLine="900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1) прогнозируемый общий объем доходов  бюджета</w:t>
      </w:r>
      <w:r w:rsidR="00767364" w:rsidRPr="0049061E">
        <w:rPr>
          <w:sz w:val="28"/>
          <w:szCs w:val="28"/>
        </w:rPr>
        <w:t xml:space="preserve"> сельского поселения</w:t>
      </w:r>
      <w:r w:rsidRPr="0049061E">
        <w:rPr>
          <w:sz w:val="28"/>
          <w:szCs w:val="28"/>
        </w:rPr>
        <w:t xml:space="preserve"> в сумме </w:t>
      </w:r>
      <w:r w:rsidR="00FE68A7" w:rsidRPr="0049061E">
        <w:rPr>
          <w:sz w:val="28"/>
          <w:szCs w:val="28"/>
        </w:rPr>
        <w:t>10</w:t>
      </w:r>
      <w:r w:rsidR="00EF0D5E" w:rsidRPr="0049061E">
        <w:rPr>
          <w:sz w:val="28"/>
          <w:szCs w:val="28"/>
        </w:rPr>
        <w:t>465,4</w:t>
      </w:r>
      <w:r w:rsidRPr="0049061E">
        <w:rPr>
          <w:sz w:val="28"/>
          <w:szCs w:val="28"/>
        </w:rPr>
        <w:t xml:space="preserve"> тыс. рублей;</w:t>
      </w:r>
    </w:p>
    <w:p w:rsidR="00767364" w:rsidRPr="0049061E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2) общий объем расходов </w:t>
      </w:r>
      <w:r w:rsidR="00767364" w:rsidRPr="0049061E">
        <w:rPr>
          <w:sz w:val="28"/>
          <w:szCs w:val="28"/>
        </w:rPr>
        <w:t>б</w:t>
      </w:r>
      <w:r w:rsidRPr="0049061E">
        <w:rPr>
          <w:sz w:val="28"/>
          <w:szCs w:val="28"/>
        </w:rPr>
        <w:t>юджета</w:t>
      </w:r>
      <w:r w:rsidR="00767364" w:rsidRPr="0049061E">
        <w:rPr>
          <w:sz w:val="28"/>
          <w:szCs w:val="28"/>
        </w:rPr>
        <w:t xml:space="preserve"> сельского поселения </w:t>
      </w:r>
      <w:r w:rsidRPr="0049061E">
        <w:rPr>
          <w:sz w:val="28"/>
          <w:szCs w:val="28"/>
        </w:rPr>
        <w:t xml:space="preserve"> в сумме </w:t>
      </w:r>
      <w:r w:rsidR="00DC4F13" w:rsidRPr="0049061E">
        <w:rPr>
          <w:sz w:val="28"/>
          <w:szCs w:val="28"/>
        </w:rPr>
        <w:t>1</w:t>
      </w:r>
      <w:r w:rsidR="00FE68A7" w:rsidRPr="0049061E">
        <w:rPr>
          <w:sz w:val="28"/>
          <w:szCs w:val="28"/>
        </w:rPr>
        <w:t>1</w:t>
      </w:r>
      <w:r w:rsidR="00EF0D5E" w:rsidRPr="0049061E">
        <w:rPr>
          <w:sz w:val="28"/>
          <w:szCs w:val="28"/>
        </w:rPr>
        <w:t>243,6</w:t>
      </w:r>
      <w:r w:rsidRPr="0049061E">
        <w:rPr>
          <w:sz w:val="28"/>
          <w:szCs w:val="28"/>
        </w:rPr>
        <w:t xml:space="preserve"> тыс. рублей;</w:t>
      </w:r>
      <w:r w:rsidR="00767364" w:rsidRPr="0049061E">
        <w:rPr>
          <w:sz w:val="28"/>
          <w:szCs w:val="28"/>
        </w:rPr>
        <w:t xml:space="preserve">           </w:t>
      </w:r>
    </w:p>
    <w:p w:rsidR="00767364" w:rsidRPr="0049061E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3) предельный объем муниципального долга Гагаринского сельского п</w:t>
      </w:r>
      <w:r w:rsidRPr="0049061E">
        <w:rPr>
          <w:sz w:val="28"/>
          <w:szCs w:val="28"/>
        </w:rPr>
        <w:t>о</w:t>
      </w:r>
      <w:r w:rsidRPr="0049061E">
        <w:rPr>
          <w:sz w:val="28"/>
          <w:szCs w:val="28"/>
        </w:rPr>
        <w:t xml:space="preserve">селения в сумме </w:t>
      </w:r>
      <w:r w:rsidR="00FE68A7" w:rsidRPr="0049061E">
        <w:rPr>
          <w:sz w:val="28"/>
          <w:szCs w:val="28"/>
        </w:rPr>
        <w:t>9</w:t>
      </w:r>
      <w:r w:rsidR="00EF0D5E" w:rsidRPr="0049061E">
        <w:rPr>
          <w:sz w:val="28"/>
          <w:szCs w:val="28"/>
        </w:rPr>
        <w:t>758,8</w:t>
      </w:r>
      <w:r w:rsidRPr="0049061E">
        <w:rPr>
          <w:sz w:val="28"/>
          <w:szCs w:val="28"/>
        </w:rPr>
        <w:t xml:space="preserve"> тыс. рублей;</w:t>
      </w:r>
    </w:p>
    <w:p w:rsidR="00767364" w:rsidRPr="0049061E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4) верхний предел муниципального</w:t>
      </w:r>
      <w:r w:rsidR="00875D7A" w:rsidRPr="0049061E">
        <w:rPr>
          <w:sz w:val="28"/>
          <w:szCs w:val="28"/>
        </w:rPr>
        <w:t xml:space="preserve"> внутреннего</w:t>
      </w:r>
      <w:r w:rsidRPr="0049061E">
        <w:rPr>
          <w:sz w:val="28"/>
          <w:szCs w:val="28"/>
        </w:rPr>
        <w:t xml:space="preserve"> долга Гагаринского  сел</w:t>
      </w:r>
      <w:r w:rsidRPr="0049061E">
        <w:rPr>
          <w:sz w:val="28"/>
          <w:szCs w:val="28"/>
        </w:rPr>
        <w:t>ь</w:t>
      </w:r>
      <w:r w:rsidRPr="0049061E">
        <w:rPr>
          <w:sz w:val="28"/>
          <w:szCs w:val="28"/>
        </w:rPr>
        <w:t>ского поселения на 1 января 201</w:t>
      </w:r>
      <w:r w:rsidR="00A16968" w:rsidRPr="0049061E">
        <w:rPr>
          <w:sz w:val="28"/>
          <w:szCs w:val="28"/>
        </w:rPr>
        <w:t>5</w:t>
      </w:r>
      <w:r w:rsidRPr="0049061E">
        <w:rPr>
          <w:sz w:val="28"/>
          <w:szCs w:val="28"/>
        </w:rPr>
        <w:t xml:space="preserve"> года в сумме 0.0 тыс. рублей, в том числе вер</w:t>
      </w:r>
      <w:r w:rsidRPr="0049061E">
        <w:rPr>
          <w:sz w:val="28"/>
          <w:szCs w:val="28"/>
        </w:rPr>
        <w:t>х</w:t>
      </w:r>
      <w:r w:rsidRPr="0049061E">
        <w:rPr>
          <w:sz w:val="28"/>
          <w:szCs w:val="28"/>
        </w:rPr>
        <w:t xml:space="preserve">ний предел долга по муниципальным </w:t>
      </w:r>
      <w:r w:rsidR="0007608C" w:rsidRPr="0049061E">
        <w:rPr>
          <w:sz w:val="28"/>
          <w:szCs w:val="28"/>
        </w:rPr>
        <w:t xml:space="preserve"> </w:t>
      </w:r>
      <w:r w:rsidRPr="0049061E">
        <w:rPr>
          <w:sz w:val="28"/>
          <w:szCs w:val="28"/>
        </w:rPr>
        <w:t>гарантиям Гагаринского сельского посел</w:t>
      </w:r>
      <w:r w:rsidRPr="0049061E">
        <w:rPr>
          <w:sz w:val="28"/>
          <w:szCs w:val="28"/>
        </w:rPr>
        <w:t>е</w:t>
      </w:r>
      <w:r w:rsidRPr="0049061E">
        <w:rPr>
          <w:sz w:val="28"/>
          <w:szCs w:val="28"/>
        </w:rPr>
        <w:t>ния в сумме 0.0 тыс. рублей;</w:t>
      </w:r>
    </w:p>
    <w:p w:rsidR="00913C96" w:rsidRPr="0049061E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 </w:t>
      </w:r>
      <w:r w:rsidR="00D053DB" w:rsidRPr="0049061E">
        <w:rPr>
          <w:sz w:val="28"/>
          <w:szCs w:val="28"/>
        </w:rPr>
        <w:t>5</w:t>
      </w:r>
      <w:r w:rsidR="00913C96" w:rsidRPr="0049061E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A16968" w:rsidRPr="0049061E">
        <w:rPr>
          <w:sz w:val="28"/>
          <w:szCs w:val="28"/>
        </w:rPr>
        <w:t>4</w:t>
      </w:r>
      <w:r w:rsidR="00913C96" w:rsidRPr="0049061E">
        <w:rPr>
          <w:sz w:val="28"/>
          <w:szCs w:val="28"/>
        </w:rPr>
        <w:t xml:space="preserve"> год в сумме</w:t>
      </w:r>
      <w:r w:rsidR="00523DF5" w:rsidRPr="0049061E">
        <w:rPr>
          <w:sz w:val="28"/>
          <w:szCs w:val="28"/>
        </w:rPr>
        <w:t xml:space="preserve"> </w:t>
      </w:r>
      <w:r w:rsidR="00ED0ADD" w:rsidRPr="0049061E">
        <w:rPr>
          <w:sz w:val="28"/>
          <w:szCs w:val="28"/>
        </w:rPr>
        <w:t>0,0</w:t>
      </w:r>
      <w:r w:rsidR="00913C96" w:rsidRPr="0049061E">
        <w:rPr>
          <w:sz w:val="28"/>
          <w:szCs w:val="28"/>
        </w:rPr>
        <w:t xml:space="preserve"> тыс. рублей.</w:t>
      </w:r>
    </w:p>
    <w:p w:rsidR="00671BA1" w:rsidRPr="0049061E" w:rsidRDefault="00D053DB" w:rsidP="00671BA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6</w:t>
      </w:r>
      <w:r w:rsidR="00767364" w:rsidRPr="0049061E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F92226" w:rsidRPr="0049061E">
        <w:rPr>
          <w:sz w:val="28"/>
          <w:szCs w:val="28"/>
        </w:rPr>
        <w:t>778,2</w:t>
      </w:r>
      <w:r w:rsidR="00767364" w:rsidRPr="0049061E">
        <w:rPr>
          <w:sz w:val="28"/>
          <w:szCs w:val="28"/>
        </w:rPr>
        <w:t xml:space="preserve"> тыс. рублей;</w:t>
      </w:r>
    </w:p>
    <w:p w:rsidR="00C825C6" w:rsidRPr="0049061E" w:rsidRDefault="00B94536" w:rsidP="00B94536">
      <w:pPr>
        <w:rPr>
          <w:sz w:val="28"/>
          <w:szCs w:val="28"/>
        </w:rPr>
      </w:pPr>
      <w:r w:rsidRPr="0049061E">
        <w:rPr>
          <w:sz w:val="28"/>
          <w:szCs w:val="28"/>
        </w:rPr>
        <w:t xml:space="preserve">    </w:t>
      </w:r>
      <w:r w:rsidR="001564C9" w:rsidRPr="0049061E">
        <w:rPr>
          <w:sz w:val="28"/>
          <w:szCs w:val="28"/>
        </w:rPr>
        <w:t>б</w:t>
      </w:r>
      <w:r w:rsidR="00941D14" w:rsidRPr="0049061E">
        <w:rPr>
          <w:sz w:val="28"/>
          <w:szCs w:val="28"/>
        </w:rPr>
        <w:t>) Приложение 1 «Объем поступлений доходов бюджета Гагаринского сельск</w:t>
      </w:r>
      <w:r w:rsidR="00941D14" w:rsidRPr="0049061E">
        <w:rPr>
          <w:sz w:val="28"/>
          <w:szCs w:val="28"/>
        </w:rPr>
        <w:t>о</w:t>
      </w:r>
      <w:r w:rsidR="00941D14" w:rsidRPr="0049061E">
        <w:rPr>
          <w:sz w:val="28"/>
          <w:szCs w:val="28"/>
        </w:rPr>
        <w:t>го</w:t>
      </w:r>
      <w:r w:rsidR="00E53129" w:rsidRPr="0049061E">
        <w:rPr>
          <w:sz w:val="28"/>
          <w:szCs w:val="28"/>
        </w:rPr>
        <w:t xml:space="preserve"> </w:t>
      </w:r>
      <w:r w:rsidR="00941D14" w:rsidRPr="0049061E">
        <w:rPr>
          <w:sz w:val="28"/>
          <w:szCs w:val="28"/>
        </w:rPr>
        <w:t>поселения Морозовского района на 201</w:t>
      </w:r>
      <w:r w:rsidR="00E44E4D" w:rsidRPr="0049061E">
        <w:rPr>
          <w:sz w:val="28"/>
          <w:szCs w:val="28"/>
        </w:rPr>
        <w:t>4</w:t>
      </w:r>
      <w:r w:rsidR="00941D14" w:rsidRPr="0049061E">
        <w:rPr>
          <w:sz w:val="28"/>
          <w:szCs w:val="28"/>
        </w:rPr>
        <w:t xml:space="preserve"> год» изложить в следующей реда</w:t>
      </w:r>
      <w:r w:rsidR="00941D14" w:rsidRPr="0049061E">
        <w:rPr>
          <w:sz w:val="28"/>
          <w:szCs w:val="28"/>
        </w:rPr>
        <w:t>к</w:t>
      </w:r>
      <w:r w:rsidR="00941D14" w:rsidRPr="0049061E">
        <w:rPr>
          <w:sz w:val="28"/>
          <w:szCs w:val="28"/>
        </w:rPr>
        <w:t>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9E4C28" w:rsidRPr="0049061E" w:rsidTr="00EF463A">
        <w:trPr>
          <w:trHeight w:val="1696"/>
        </w:trPr>
        <w:tc>
          <w:tcPr>
            <w:tcW w:w="5148" w:type="dxa"/>
          </w:tcPr>
          <w:p w:rsidR="009E4C28" w:rsidRPr="0049061E" w:rsidRDefault="009E4C28" w:rsidP="0096051D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9E4C28" w:rsidRPr="0049061E" w:rsidRDefault="009E4C28" w:rsidP="0096051D">
            <w:r w:rsidRPr="0049061E">
              <w:t xml:space="preserve">  </w:t>
            </w:r>
          </w:p>
          <w:p w:rsidR="009E4C28" w:rsidRPr="0049061E" w:rsidRDefault="009E4C28" w:rsidP="0096051D">
            <w:pPr>
              <w:jc w:val="both"/>
            </w:pPr>
            <w:r w:rsidRPr="0049061E">
              <w:t xml:space="preserve">Приложение 1   </w:t>
            </w:r>
          </w:p>
          <w:p w:rsidR="009E4C28" w:rsidRPr="0049061E" w:rsidRDefault="009E4C28" w:rsidP="0096051D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 xml:space="preserve">к </w:t>
            </w:r>
            <w:r w:rsidR="007239D5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>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="002048DF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>Собрания депутатов</w:t>
            </w:r>
          </w:p>
          <w:p w:rsidR="009E4C28" w:rsidRPr="0049061E" w:rsidRDefault="009E4C28" w:rsidP="0096051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9E4C28" w:rsidRPr="0049061E" w:rsidRDefault="009E4C28" w:rsidP="0096051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9E4C28" w:rsidRPr="0049061E" w:rsidRDefault="009E4C28" w:rsidP="0096051D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9E4C28" w:rsidRPr="0049061E" w:rsidRDefault="009E4C28" w:rsidP="0096051D"/>
          <w:p w:rsidR="009E4C28" w:rsidRPr="0049061E" w:rsidRDefault="009E4C28" w:rsidP="0096051D">
            <w:pPr>
              <w:rPr>
                <w:bCs/>
              </w:rPr>
            </w:pPr>
          </w:p>
        </w:tc>
      </w:tr>
    </w:tbl>
    <w:p w:rsidR="009E4C28" w:rsidRPr="0049061E" w:rsidRDefault="009E4C28" w:rsidP="009E4C28">
      <w:pPr>
        <w:ind w:firstLine="539"/>
        <w:jc w:val="center"/>
      </w:pPr>
      <w:r w:rsidRPr="0049061E">
        <w:rPr>
          <w:sz w:val="28"/>
          <w:szCs w:val="28"/>
        </w:rPr>
        <w:t xml:space="preserve">         </w:t>
      </w:r>
      <w:r w:rsidRPr="0049061E">
        <w:rPr>
          <w:color w:val="000000"/>
          <w:spacing w:val="1"/>
        </w:rPr>
        <w:t xml:space="preserve">                                                                                            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                                                                   ОБЪЕМ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                                       ПОСТУПЛЕНИЙ ДОХОДОВ  БЮДЖЕТА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ГАГАРИНСКОГО  СЕЛЬСКОГО ПОСЕЛЕНИЯ МОРОЗОВСКОГО РАЙОНА</w:t>
      </w:r>
    </w:p>
    <w:p w:rsidR="009E4C28" w:rsidRPr="0049061E" w:rsidRDefault="009E4C28" w:rsidP="009E4C28">
      <w:pPr>
        <w:jc w:val="center"/>
        <w:rPr>
          <w:b/>
        </w:rPr>
      </w:pPr>
      <w:r w:rsidRPr="0049061E">
        <w:rPr>
          <w:b/>
        </w:rPr>
        <w:t>НА 2014 ГОД</w:t>
      </w:r>
    </w:p>
    <w:p w:rsidR="009E4C28" w:rsidRPr="0049061E" w:rsidRDefault="009E4C28" w:rsidP="009E4C28">
      <w:pPr>
        <w:jc w:val="center"/>
      </w:pPr>
      <w:r w:rsidRPr="0049061E">
        <w:t xml:space="preserve">                                                                                               (тыс</w:t>
      </w:r>
      <w:r w:rsidR="001A2AAC" w:rsidRPr="0049061E">
        <w:t>.</w:t>
      </w:r>
      <w:r w:rsidRPr="0049061E">
        <w:t xml:space="preserve"> рублей)</w:t>
      </w:r>
    </w:p>
    <w:p w:rsidR="009E4C28" w:rsidRPr="0049061E" w:rsidRDefault="009E4C28" w:rsidP="009E4C28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978"/>
        <w:gridCol w:w="1460"/>
      </w:tblGrid>
      <w:tr w:rsidR="00E83EB2" w:rsidRPr="0049061E" w:rsidTr="00EF63D7">
        <w:trPr>
          <w:trHeight w:val="360"/>
        </w:trPr>
        <w:tc>
          <w:tcPr>
            <w:tcW w:w="2555" w:type="dxa"/>
          </w:tcPr>
          <w:p w:rsidR="00E83EB2" w:rsidRPr="0049061E" w:rsidRDefault="00E83EB2" w:rsidP="00C80F25">
            <w:pPr>
              <w:rPr>
                <w:b/>
              </w:rPr>
            </w:pPr>
            <w:r w:rsidRPr="0049061E">
              <w:rPr>
                <w:b/>
              </w:rPr>
              <w:t xml:space="preserve">Код бюджетной     </w:t>
            </w:r>
            <w:r w:rsidRPr="0049061E">
              <w:rPr>
                <w:b/>
              </w:rPr>
              <w:br/>
              <w:t>классификации РФ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center"/>
              <w:rPr>
                <w:b/>
              </w:rPr>
            </w:pPr>
          </w:p>
          <w:p w:rsidR="00E83EB2" w:rsidRPr="0049061E" w:rsidRDefault="00E83EB2" w:rsidP="00C80F25">
            <w:pPr>
              <w:rPr>
                <w:b/>
              </w:rPr>
            </w:pPr>
            <w:r w:rsidRPr="0049061E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  <w:rPr>
                <w:b/>
              </w:rPr>
            </w:pPr>
          </w:p>
          <w:p w:rsidR="00E83EB2" w:rsidRPr="0049061E" w:rsidRDefault="00E83EB2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>Сумма</w:t>
            </w:r>
          </w:p>
        </w:tc>
      </w:tr>
      <w:tr w:rsidR="00E83EB2" w:rsidRPr="0049061E" w:rsidTr="00EF63D7">
        <w:trPr>
          <w:trHeight w:val="19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1 00 00000 00 0000 000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НАЛОГОВЫЕ И НЕНАЛОГОВЫЕ ДОХОДЫ</w:t>
            </w:r>
          </w:p>
        </w:tc>
        <w:tc>
          <w:tcPr>
            <w:tcW w:w="1460" w:type="dxa"/>
          </w:tcPr>
          <w:p w:rsidR="00E83EB2" w:rsidRPr="0049061E" w:rsidRDefault="003D131B" w:rsidP="000C170C">
            <w:pPr>
              <w:jc w:val="center"/>
            </w:pPr>
            <w:r w:rsidRPr="0049061E">
              <w:t>9</w:t>
            </w:r>
            <w:r w:rsidR="000C170C" w:rsidRPr="0049061E">
              <w:t>758,8</w:t>
            </w:r>
          </w:p>
        </w:tc>
      </w:tr>
      <w:tr w:rsidR="00E83EB2" w:rsidRPr="0049061E" w:rsidTr="00EF63D7">
        <w:trPr>
          <w:trHeight w:val="34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НАЛОГИ НА ПРИБЫЛЬ, ДОХОДЫ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2588,3</w:t>
            </w:r>
          </w:p>
        </w:tc>
      </w:tr>
      <w:tr w:rsidR="00E83EB2" w:rsidRPr="0049061E" w:rsidTr="00EF63D7">
        <w:trPr>
          <w:trHeight w:val="32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1 01 02000 01 0000 110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доходы физических лиц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2588,3</w:t>
            </w:r>
          </w:p>
        </w:tc>
      </w:tr>
      <w:tr w:rsidR="00E83EB2" w:rsidRPr="0049061E" w:rsidTr="00EF63D7">
        <w:trPr>
          <w:trHeight w:val="32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1 01 020</w:t>
            </w:r>
            <w:r w:rsidRPr="0049061E">
              <w:rPr>
                <w:lang w:val="en-US"/>
              </w:rPr>
              <w:t>10</w:t>
            </w:r>
            <w:r w:rsidRPr="0049061E">
              <w:t xml:space="preserve">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r w:rsidRPr="0049061E">
              <w:t>Налог на доходы физических лиц с доходов, источн</w:t>
            </w:r>
            <w:r w:rsidRPr="0049061E">
              <w:t>и</w:t>
            </w:r>
            <w:r w:rsidRPr="0049061E"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2588,3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НАЛОГИ НА СОВОКУПНЫЙ ДОХОД</w:t>
            </w:r>
          </w:p>
        </w:tc>
        <w:tc>
          <w:tcPr>
            <w:tcW w:w="1460" w:type="dxa"/>
          </w:tcPr>
          <w:p w:rsidR="00E83EB2" w:rsidRPr="0049061E" w:rsidRDefault="00E83EB2" w:rsidP="000C170C">
            <w:pPr>
              <w:jc w:val="center"/>
            </w:pPr>
            <w:r w:rsidRPr="0049061E">
              <w:t>1</w:t>
            </w:r>
            <w:r w:rsidR="000C170C" w:rsidRPr="0049061E">
              <w:t>70,8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 xml:space="preserve">1 05 01000 00 0000 110  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E83EB2" w:rsidRPr="0049061E" w:rsidRDefault="00E83EB2" w:rsidP="00C80F25">
            <w:pPr>
              <w:jc w:val="both"/>
            </w:pPr>
            <w:r w:rsidRPr="0049061E">
              <w:t>системы налогообложения</w:t>
            </w:r>
          </w:p>
        </w:tc>
        <w:tc>
          <w:tcPr>
            <w:tcW w:w="1460" w:type="dxa"/>
          </w:tcPr>
          <w:p w:rsidR="00E83EB2" w:rsidRPr="0049061E" w:rsidRDefault="000C170C" w:rsidP="000C170C">
            <w:pPr>
              <w:jc w:val="center"/>
            </w:pPr>
            <w:r w:rsidRPr="0049061E">
              <w:t>74,9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1 05 01010 01 0000 110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60" w:type="dxa"/>
          </w:tcPr>
          <w:p w:rsidR="00E83EB2" w:rsidRPr="0049061E" w:rsidRDefault="00A86BC4" w:rsidP="00A86BC4">
            <w:pPr>
              <w:jc w:val="center"/>
            </w:pPr>
            <w:r w:rsidRPr="0049061E">
              <w:t>74,9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1 05 01011 01 0000 110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60" w:type="dxa"/>
          </w:tcPr>
          <w:p w:rsidR="00E83EB2" w:rsidRPr="0049061E" w:rsidRDefault="00A86BC4" w:rsidP="00A86BC4">
            <w:pPr>
              <w:jc w:val="center"/>
            </w:pPr>
            <w:r w:rsidRPr="0049061E">
              <w:t>74,9</w:t>
            </w:r>
          </w:p>
        </w:tc>
      </w:tr>
      <w:tr w:rsidR="00E83EB2" w:rsidRPr="0049061E" w:rsidTr="00EF63D7">
        <w:trPr>
          <w:trHeight w:val="30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1 05 03000 01 0000 110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Единый сельскохозяйственный налог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95,9</w:t>
            </w:r>
          </w:p>
        </w:tc>
      </w:tr>
      <w:tr w:rsidR="00E83EB2" w:rsidRPr="0049061E" w:rsidTr="00EF63D7">
        <w:trPr>
          <w:trHeight w:val="30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1 05 03010 01 0000 110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Единый сельскохозяйственный налог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95,9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 xml:space="preserve">НАЛОГИ НА ИМУЩЕСТВО  </w:t>
            </w:r>
          </w:p>
        </w:tc>
        <w:tc>
          <w:tcPr>
            <w:tcW w:w="1460" w:type="dxa"/>
          </w:tcPr>
          <w:p w:rsidR="00E83EB2" w:rsidRPr="0049061E" w:rsidRDefault="00E83EB2" w:rsidP="00A86BC4">
            <w:pPr>
              <w:jc w:val="center"/>
            </w:pPr>
            <w:r w:rsidRPr="0049061E">
              <w:t>26</w:t>
            </w:r>
            <w:r w:rsidR="00A86BC4" w:rsidRPr="0049061E">
              <w:t>28,9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1 06 01000 00 0000 110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имущество физических лиц</w:t>
            </w:r>
          </w:p>
        </w:tc>
        <w:tc>
          <w:tcPr>
            <w:tcW w:w="1460" w:type="dxa"/>
          </w:tcPr>
          <w:p w:rsidR="00E83EB2" w:rsidRPr="0049061E" w:rsidRDefault="00E83EB2" w:rsidP="00C80F25">
            <w:r w:rsidRPr="0049061E">
              <w:t xml:space="preserve">        77,0</w:t>
            </w:r>
          </w:p>
        </w:tc>
      </w:tr>
      <w:tr w:rsidR="00E83EB2" w:rsidRPr="0049061E" w:rsidTr="00EF63D7">
        <w:trPr>
          <w:trHeight w:val="18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1 06 01030 10 0000 110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460" w:type="dxa"/>
          </w:tcPr>
          <w:p w:rsidR="00E83EB2" w:rsidRPr="0049061E" w:rsidRDefault="00E83EB2" w:rsidP="00C80F25">
            <w:r w:rsidRPr="0049061E">
              <w:t xml:space="preserve">        77,0</w:t>
            </w:r>
          </w:p>
        </w:tc>
      </w:tr>
      <w:tr w:rsidR="00E83EB2" w:rsidRPr="0049061E" w:rsidTr="00EF63D7">
        <w:trPr>
          <w:trHeight w:val="18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1 06 06000 00 0000 110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</w:t>
            </w:r>
          </w:p>
        </w:tc>
        <w:tc>
          <w:tcPr>
            <w:tcW w:w="1460" w:type="dxa"/>
          </w:tcPr>
          <w:p w:rsidR="00E83EB2" w:rsidRPr="0049061E" w:rsidRDefault="00E83EB2" w:rsidP="00A86BC4">
            <w:pPr>
              <w:jc w:val="center"/>
            </w:pPr>
            <w:r w:rsidRPr="0049061E">
              <w:t>25</w:t>
            </w:r>
            <w:r w:rsidR="00A86BC4" w:rsidRPr="0049061E">
              <w:t>51,9</w:t>
            </w:r>
          </w:p>
        </w:tc>
      </w:tr>
      <w:tr w:rsidR="00E83EB2" w:rsidRPr="0049061E" w:rsidTr="00EF63D7">
        <w:trPr>
          <w:trHeight w:val="25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1 06 06010 00 0000 110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с подпунктом 1 пункта 1 статьи 394 Налогового кодекса Российской Федерации.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2430,6</w:t>
            </w:r>
          </w:p>
        </w:tc>
      </w:tr>
      <w:tr w:rsidR="00E83EB2" w:rsidRPr="0049061E" w:rsidTr="00EF63D7">
        <w:trPr>
          <w:trHeight w:val="25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1 06 06013 10 0000 110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с  подпунктом 1 пункта 1 статьи 394 Налогового кодекса Российской Федерации и примен</w:t>
            </w:r>
            <w:r w:rsidRPr="0049061E">
              <w:t>я</w:t>
            </w:r>
            <w:r w:rsidRPr="0049061E">
              <w:t>емым к объектам налогообложения, расположенным в границах поселений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2430,6</w:t>
            </w:r>
          </w:p>
        </w:tc>
      </w:tr>
      <w:tr w:rsidR="00E83EB2" w:rsidRPr="0049061E" w:rsidTr="00EF63D7">
        <w:trPr>
          <w:trHeight w:val="858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1 06 06020 00 0000 110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 с подпунктом 2 пункта 1 статьи 394 Налогового кодекса Российской Федерации</w:t>
            </w:r>
          </w:p>
        </w:tc>
        <w:tc>
          <w:tcPr>
            <w:tcW w:w="1460" w:type="dxa"/>
          </w:tcPr>
          <w:p w:rsidR="00E83EB2" w:rsidRPr="0049061E" w:rsidRDefault="00E83EB2" w:rsidP="00A86BC4">
            <w:pPr>
              <w:jc w:val="center"/>
            </w:pPr>
            <w:r w:rsidRPr="0049061E">
              <w:rPr>
                <w:lang w:val="en-US"/>
              </w:rPr>
              <w:t>1</w:t>
            </w:r>
            <w:r w:rsidR="00A86BC4" w:rsidRPr="0049061E">
              <w:t>21,3</w:t>
            </w:r>
          </w:p>
        </w:tc>
      </w:tr>
      <w:tr w:rsidR="00E83EB2" w:rsidRPr="0049061E" w:rsidTr="00EF63D7">
        <w:trPr>
          <w:trHeight w:val="858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lastRenderedPageBreak/>
              <w:t>1 06 06023 10 0000 110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 в соответствии с подпунктом 2 пункта 1 статьи 394 Налогового кодекса Российской Федерации и примен</w:t>
            </w:r>
            <w:r w:rsidRPr="0049061E">
              <w:t>я</w:t>
            </w:r>
            <w:r w:rsidRPr="0049061E">
              <w:t>емым к объектам налогообложения, расположенным в границах поселений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  <w:rPr>
                <w:lang w:val="en-US"/>
              </w:rPr>
            </w:pPr>
            <w:r w:rsidRPr="0049061E">
              <w:rPr>
                <w:lang w:val="en-US"/>
              </w:rPr>
              <w:t>1</w:t>
            </w:r>
            <w:r w:rsidR="00A86BC4" w:rsidRPr="0049061E">
              <w:t>21,3</w:t>
            </w:r>
          </w:p>
          <w:p w:rsidR="00E83EB2" w:rsidRPr="0049061E" w:rsidRDefault="00E83EB2" w:rsidP="00C80F25">
            <w:pPr>
              <w:jc w:val="center"/>
            </w:pPr>
          </w:p>
        </w:tc>
      </w:tr>
      <w:tr w:rsidR="00E83EB2" w:rsidRPr="0049061E" w:rsidTr="00EF63D7">
        <w:trPr>
          <w:trHeight w:val="756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1 08 00000 00 0000 000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ГОСУДАРСТВЕННАЯ ПОШЛИНА</w:t>
            </w:r>
          </w:p>
        </w:tc>
        <w:tc>
          <w:tcPr>
            <w:tcW w:w="1460" w:type="dxa"/>
          </w:tcPr>
          <w:p w:rsidR="00E83EB2" w:rsidRPr="0049061E" w:rsidRDefault="00A569A5" w:rsidP="00A569A5">
            <w:pPr>
              <w:jc w:val="center"/>
            </w:pPr>
            <w:r w:rsidRPr="0049061E">
              <w:t>25,4</w:t>
            </w:r>
          </w:p>
        </w:tc>
      </w:tr>
      <w:tr w:rsidR="00E83EB2" w:rsidRPr="0049061E" w:rsidTr="00EF63D7">
        <w:trPr>
          <w:trHeight w:val="756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1 08 04000 01 0000 110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Государственная пошлина за совершение нотариальных действий (за исключением действий, совершаемых ко</w:t>
            </w:r>
            <w:r w:rsidRPr="0049061E">
              <w:t>н</w:t>
            </w:r>
            <w:r w:rsidRPr="0049061E">
              <w:t>сульскими учреждениями Российской Федерации)</w:t>
            </w:r>
          </w:p>
        </w:tc>
        <w:tc>
          <w:tcPr>
            <w:tcW w:w="1460" w:type="dxa"/>
          </w:tcPr>
          <w:p w:rsidR="00E83EB2" w:rsidRPr="0049061E" w:rsidRDefault="00A569A5" w:rsidP="00A569A5">
            <w:pPr>
              <w:jc w:val="center"/>
            </w:pPr>
            <w:r w:rsidRPr="0049061E">
              <w:t>25,4</w:t>
            </w:r>
          </w:p>
        </w:tc>
      </w:tr>
      <w:tr w:rsidR="00E83EB2" w:rsidRPr="0049061E" w:rsidTr="00EF63D7">
        <w:trPr>
          <w:trHeight w:val="756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1 08 04020 01 0000 110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Государственная пошлина за совершение нотариальных действий должностными лицами органов местного с</w:t>
            </w:r>
            <w:r w:rsidRPr="0049061E">
              <w:t>а</w:t>
            </w:r>
            <w:r w:rsidRPr="0049061E">
              <w:t>моуправления, уполномоченными в соответствии с з</w:t>
            </w:r>
            <w:r w:rsidRPr="0049061E">
              <w:t>а</w:t>
            </w:r>
            <w:r w:rsidRPr="0049061E">
              <w:t>конодательными актами Российской Федерации на с</w:t>
            </w:r>
            <w:r w:rsidRPr="0049061E">
              <w:t>о</w:t>
            </w:r>
            <w:r w:rsidRPr="0049061E">
              <w:t>вершение нотариальных действий</w:t>
            </w:r>
          </w:p>
        </w:tc>
        <w:tc>
          <w:tcPr>
            <w:tcW w:w="1460" w:type="dxa"/>
          </w:tcPr>
          <w:p w:rsidR="00E83EB2" w:rsidRPr="0049061E" w:rsidRDefault="00A569A5" w:rsidP="00A569A5">
            <w:pPr>
              <w:jc w:val="center"/>
            </w:pPr>
            <w:r w:rsidRPr="0049061E">
              <w:t>25,4</w:t>
            </w:r>
          </w:p>
        </w:tc>
      </w:tr>
      <w:tr w:rsidR="00E83EB2" w:rsidRPr="0049061E" w:rsidTr="00EF63D7">
        <w:trPr>
          <w:trHeight w:val="52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</w:tcPr>
          <w:p w:rsidR="00E83EB2" w:rsidRPr="0049061E" w:rsidRDefault="00E83EB2" w:rsidP="00FE60CE">
            <w:pPr>
              <w:jc w:val="center"/>
            </w:pPr>
            <w:r w:rsidRPr="0049061E">
              <w:t>114</w:t>
            </w:r>
            <w:r w:rsidR="00FE60CE" w:rsidRPr="0049061E">
              <w:t>9,1</w:t>
            </w:r>
          </w:p>
        </w:tc>
      </w:tr>
      <w:tr w:rsidR="00E83EB2" w:rsidRPr="0049061E" w:rsidTr="00EF63D7">
        <w:trPr>
          <w:trHeight w:val="52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1 11 05000 00 0000 120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1146,7</w:t>
            </w:r>
          </w:p>
        </w:tc>
      </w:tr>
      <w:tr w:rsidR="00E83EB2" w:rsidRPr="0049061E" w:rsidTr="00EF63D7">
        <w:trPr>
          <w:trHeight w:val="52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1 11 05010 00 0000 120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 xml:space="preserve">Доходы, получаемые в виде арендной платы за  </w:t>
            </w:r>
            <w:r w:rsidRPr="0049061E">
              <w:t>земел</w:t>
            </w:r>
            <w:r w:rsidRPr="0049061E">
              <w:t>ь</w:t>
            </w:r>
            <w:r w:rsidRPr="0049061E">
              <w:t>ные</w:t>
            </w:r>
            <w:r w:rsidRPr="0049061E">
              <w:rPr>
                <w:color w:val="000000"/>
              </w:rPr>
              <w:t xml:space="preserve">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577,1</w:t>
            </w:r>
          </w:p>
        </w:tc>
      </w:tr>
      <w:tr w:rsidR="00E83EB2" w:rsidRPr="0049061E" w:rsidTr="00EF63D7">
        <w:trPr>
          <w:trHeight w:val="52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1 11 05013 10 0000 120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>Доходы, получаемые в виде арендной платы за земел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ные участки, государственная собственность на которые не разграничена и которые расположены  в границах поселе</w:t>
            </w:r>
            <w:r w:rsidRPr="0049061E">
              <w:rPr>
                <w:color w:val="000000"/>
              </w:rPr>
              <w:softHyphen/>
              <w:t>ний, а также средства от продажи права на з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ключение договоров аренды указанных земельных участков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577,1</w:t>
            </w:r>
          </w:p>
        </w:tc>
      </w:tr>
      <w:tr w:rsidR="00E83EB2" w:rsidRPr="0049061E" w:rsidTr="00EF63D7">
        <w:trPr>
          <w:trHeight w:val="52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1 11 05020 00 0000 120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9061E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</w:t>
            </w:r>
            <w:r w:rsidRPr="0049061E">
              <w:rPr>
                <w:color w:val="000000"/>
              </w:rPr>
              <w:t>ю</w:t>
            </w:r>
            <w:r w:rsidRPr="0049061E">
              <w:rPr>
                <w:color w:val="000000"/>
              </w:rPr>
              <w:t>чение договоров аренды указанных земельных участков (за исключением земельных участков бюджетных и а</w:t>
            </w:r>
            <w:r w:rsidRPr="0049061E">
              <w:rPr>
                <w:color w:val="000000"/>
              </w:rPr>
              <w:t>в</w:t>
            </w:r>
            <w:r w:rsidRPr="0049061E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569,6</w:t>
            </w:r>
          </w:p>
        </w:tc>
      </w:tr>
      <w:tr w:rsidR="00E83EB2" w:rsidRPr="0049061E" w:rsidTr="00EF63D7">
        <w:trPr>
          <w:trHeight w:val="72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1 11 05025 10 0000 120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  <w:rPr>
                <w:color w:val="000000"/>
              </w:rPr>
            </w:pPr>
            <w:r w:rsidRPr="0049061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ний (за исключением земельных участков 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</w:pPr>
            <w:r w:rsidRPr="0049061E">
              <w:t>569,6</w:t>
            </w:r>
          </w:p>
        </w:tc>
      </w:tr>
      <w:tr w:rsidR="00C95669" w:rsidRPr="0049061E" w:rsidTr="00EF63D7">
        <w:trPr>
          <w:trHeight w:val="437"/>
        </w:trPr>
        <w:tc>
          <w:tcPr>
            <w:tcW w:w="2555" w:type="dxa"/>
          </w:tcPr>
          <w:p w:rsidR="00C95669" w:rsidRPr="0049061E" w:rsidRDefault="00C95669" w:rsidP="00EB1F98">
            <w:pPr>
              <w:jc w:val="center"/>
            </w:pPr>
            <w:r w:rsidRPr="0049061E">
              <w:t>1 11 0</w:t>
            </w:r>
            <w:r w:rsidR="00EB1F98" w:rsidRPr="0049061E">
              <w:t>7</w:t>
            </w:r>
            <w:r w:rsidRPr="0049061E">
              <w:t>0</w:t>
            </w:r>
            <w:r w:rsidR="00EB1F98" w:rsidRPr="0049061E">
              <w:t>00</w:t>
            </w:r>
            <w:r w:rsidRPr="0049061E">
              <w:t xml:space="preserve"> </w:t>
            </w:r>
            <w:r w:rsidR="00EB1F98" w:rsidRPr="0049061E">
              <w:t>0</w:t>
            </w:r>
            <w:r w:rsidRPr="0049061E">
              <w:t>0 0000 120</w:t>
            </w:r>
          </w:p>
        </w:tc>
        <w:tc>
          <w:tcPr>
            <w:tcW w:w="5978" w:type="dxa"/>
          </w:tcPr>
          <w:p w:rsidR="00C95669" w:rsidRPr="0049061E" w:rsidRDefault="003A2FA1" w:rsidP="001C707E">
            <w:pPr>
              <w:jc w:val="both"/>
            </w:pPr>
            <w:r w:rsidRPr="0049061E">
              <w:t>Платежи от государственных и муниципальных унита</w:t>
            </w:r>
            <w:r w:rsidRPr="0049061E">
              <w:t>р</w:t>
            </w:r>
            <w:r w:rsidRPr="0049061E">
              <w:t>ных предприятий</w:t>
            </w:r>
          </w:p>
        </w:tc>
        <w:tc>
          <w:tcPr>
            <w:tcW w:w="1460" w:type="dxa"/>
          </w:tcPr>
          <w:p w:rsidR="00C95669" w:rsidRPr="0049061E" w:rsidRDefault="00193D5F" w:rsidP="00C80F25">
            <w:pPr>
              <w:jc w:val="center"/>
            </w:pPr>
            <w:r w:rsidRPr="0049061E">
              <w:t>2,4</w:t>
            </w:r>
          </w:p>
        </w:tc>
      </w:tr>
      <w:tr w:rsidR="00C95669" w:rsidRPr="0049061E" w:rsidTr="00EF63D7">
        <w:trPr>
          <w:trHeight w:val="437"/>
        </w:trPr>
        <w:tc>
          <w:tcPr>
            <w:tcW w:w="2555" w:type="dxa"/>
          </w:tcPr>
          <w:p w:rsidR="00C95669" w:rsidRPr="0049061E" w:rsidRDefault="000654EC" w:rsidP="000654EC">
            <w:pPr>
              <w:jc w:val="center"/>
            </w:pPr>
            <w:r w:rsidRPr="0049061E">
              <w:t>1 11 07010 00 0000 120</w:t>
            </w:r>
          </w:p>
        </w:tc>
        <w:tc>
          <w:tcPr>
            <w:tcW w:w="5978" w:type="dxa"/>
          </w:tcPr>
          <w:p w:rsidR="00C95669" w:rsidRPr="0049061E" w:rsidRDefault="009A3F05" w:rsidP="001C707E">
            <w:pPr>
              <w:jc w:val="both"/>
            </w:pPr>
            <w:r w:rsidRPr="0049061E">
              <w:t>Доходы от перечисления части прибыли государстве</w:t>
            </w:r>
            <w:r w:rsidRPr="0049061E">
              <w:t>н</w:t>
            </w:r>
            <w:r w:rsidRPr="0049061E">
              <w:t>ных и муниципальных унитарных предприятий, оста</w:t>
            </w:r>
            <w:r w:rsidRPr="0049061E">
              <w:t>ю</w:t>
            </w:r>
            <w:r w:rsidRPr="0049061E">
              <w:t>щейся после уплаты налогов и обязательных платежей</w:t>
            </w:r>
          </w:p>
        </w:tc>
        <w:tc>
          <w:tcPr>
            <w:tcW w:w="1460" w:type="dxa"/>
          </w:tcPr>
          <w:p w:rsidR="00C95669" w:rsidRPr="0049061E" w:rsidRDefault="008B7DA2" w:rsidP="00C80F25">
            <w:pPr>
              <w:jc w:val="center"/>
            </w:pPr>
            <w:r w:rsidRPr="0049061E">
              <w:t>2,4</w:t>
            </w:r>
          </w:p>
        </w:tc>
      </w:tr>
      <w:tr w:rsidR="00C95669" w:rsidRPr="0049061E" w:rsidTr="00EF63D7">
        <w:trPr>
          <w:trHeight w:val="437"/>
        </w:trPr>
        <w:tc>
          <w:tcPr>
            <w:tcW w:w="2555" w:type="dxa"/>
          </w:tcPr>
          <w:p w:rsidR="00C95669" w:rsidRPr="0049061E" w:rsidRDefault="0008601C" w:rsidP="0008601C">
            <w:pPr>
              <w:jc w:val="center"/>
            </w:pPr>
            <w:r w:rsidRPr="0049061E">
              <w:t>1 11 07015 10 0000 120</w:t>
            </w:r>
          </w:p>
        </w:tc>
        <w:tc>
          <w:tcPr>
            <w:tcW w:w="5978" w:type="dxa"/>
          </w:tcPr>
          <w:p w:rsidR="00C95669" w:rsidRPr="0049061E" w:rsidRDefault="009C0BA4" w:rsidP="001C707E">
            <w:pPr>
              <w:jc w:val="both"/>
            </w:pPr>
            <w:r w:rsidRPr="0049061E">
              <w:t xml:space="preserve">Доходы от перечисления части прибыли, остающейся </w:t>
            </w:r>
            <w:r w:rsidRPr="0049061E">
              <w:lastRenderedPageBreak/>
              <w:t>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60" w:type="dxa"/>
          </w:tcPr>
          <w:p w:rsidR="00C95669" w:rsidRPr="0049061E" w:rsidRDefault="008B7DA2" w:rsidP="00C80F25">
            <w:pPr>
              <w:jc w:val="center"/>
            </w:pPr>
            <w:r w:rsidRPr="0049061E">
              <w:lastRenderedPageBreak/>
              <w:t>2,4</w:t>
            </w:r>
          </w:p>
        </w:tc>
      </w:tr>
      <w:tr w:rsidR="00E83EB2" w:rsidRPr="0049061E" w:rsidTr="00EF63D7">
        <w:trPr>
          <w:trHeight w:val="437"/>
        </w:trPr>
        <w:tc>
          <w:tcPr>
            <w:tcW w:w="2555" w:type="dxa"/>
          </w:tcPr>
          <w:p w:rsidR="00E83EB2" w:rsidRPr="0049061E" w:rsidRDefault="00E83EB2" w:rsidP="001C707E">
            <w:pPr>
              <w:jc w:val="center"/>
            </w:pPr>
            <w:r w:rsidRPr="0049061E">
              <w:lastRenderedPageBreak/>
              <w:t>1 14 00000 00 0000 000</w:t>
            </w:r>
          </w:p>
        </w:tc>
        <w:tc>
          <w:tcPr>
            <w:tcW w:w="5978" w:type="dxa"/>
          </w:tcPr>
          <w:p w:rsidR="00E83EB2" w:rsidRPr="0049061E" w:rsidRDefault="00E83EB2" w:rsidP="001C707E">
            <w:pPr>
              <w:jc w:val="both"/>
            </w:pPr>
            <w:r w:rsidRPr="0049061E">
              <w:t>ДОХОДЫ ОТ ПРОДАЖИ МАТЕРИАЛЬНЫХ И НЕМАТЕРИАЛЬНЫХ АКТИВОВ</w:t>
            </w:r>
          </w:p>
        </w:tc>
        <w:tc>
          <w:tcPr>
            <w:tcW w:w="1460" w:type="dxa"/>
          </w:tcPr>
          <w:p w:rsidR="00E83EB2" w:rsidRPr="0049061E" w:rsidRDefault="00083212" w:rsidP="00A86BC4">
            <w:pPr>
              <w:jc w:val="center"/>
            </w:pPr>
            <w:r w:rsidRPr="0049061E">
              <w:t>315</w:t>
            </w:r>
            <w:r w:rsidR="00A86BC4" w:rsidRPr="0049061E">
              <w:t>9,2</w:t>
            </w:r>
          </w:p>
        </w:tc>
      </w:tr>
      <w:tr w:rsidR="00EF63D7" w:rsidRPr="0049061E" w:rsidTr="00EF63D7">
        <w:trPr>
          <w:trHeight w:val="437"/>
        </w:trPr>
        <w:tc>
          <w:tcPr>
            <w:tcW w:w="2555" w:type="dxa"/>
          </w:tcPr>
          <w:p w:rsidR="00EF63D7" w:rsidRPr="0049061E" w:rsidRDefault="00EF63D7" w:rsidP="001C707E">
            <w:pPr>
              <w:jc w:val="center"/>
            </w:pPr>
            <w:r w:rsidRPr="0049061E">
              <w:t>1 14 06000 00 0000 430</w:t>
            </w:r>
          </w:p>
        </w:tc>
        <w:tc>
          <w:tcPr>
            <w:tcW w:w="5978" w:type="dxa"/>
          </w:tcPr>
          <w:p w:rsidR="00EF63D7" w:rsidRPr="0049061E" w:rsidRDefault="00EF63D7" w:rsidP="001C707E">
            <w:pPr>
              <w:jc w:val="both"/>
            </w:pPr>
            <w:r w:rsidRPr="0049061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</w:t>
            </w:r>
            <w:r w:rsidRPr="0049061E">
              <w:t>о</w:t>
            </w:r>
            <w:r w:rsidRPr="0049061E">
              <w:t>номных учреждений)</w:t>
            </w:r>
          </w:p>
        </w:tc>
        <w:tc>
          <w:tcPr>
            <w:tcW w:w="1460" w:type="dxa"/>
          </w:tcPr>
          <w:p w:rsidR="00EF63D7" w:rsidRPr="0049061E" w:rsidRDefault="00EF63D7" w:rsidP="000315B8">
            <w:pPr>
              <w:jc w:val="center"/>
            </w:pPr>
            <w:r w:rsidRPr="0049061E">
              <w:t>3159,2</w:t>
            </w:r>
          </w:p>
        </w:tc>
      </w:tr>
      <w:tr w:rsidR="0046290A" w:rsidRPr="0049061E" w:rsidTr="00EF63D7">
        <w:trPr>
          <w:trHeight w:val="437"/>
        </w:trPr>
        <w:tc>
          <w:tcPr>
            <w:tcW w:w="2555" w:type="dxa"/>
          </w:tcPr>
          <w:p w:rsidR="0046290A" w:rsidRPr="0049061E" w:rsidRDefault="0046290A" w:rsidP="001C707E">
            <w:pPr>
              <w:jc w:val="center"/>
            </w:pPr>
            <w:r w:rsidRPr="0049061E">
              <w:t>1 14 06010 00 0000 430</w:t>
            </w:r>
          </w:p>
        </w:tc>
        <w:tc>
          <w:tcPr>
            <w:tcW w:w="5978" w:type="dxa"/>
          </w:tcPr>
          <w:p w:rsidR="0046290A" w:rsidRPr="0049061E" w:rsidRDefault="0046290A" w:rsidP="001C707E">
            <w:pPr>
              <w:jc w:val="both"/>
            </w:pPr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не разграничена</w:t>
            </w:r>
          </w:p>
        </w:tc>
        <w:tc>
          <w:tcPr>
            <w:tcW w:w="1460" w:type="dxa"/>
          </w:tcPr>
          <w:p w:rsidR="0046290A" w:rsidRPr="0049061E" w:rsidRDefault="00083212" w:rsidP="005A672E">
            <w:pPr>
              <w:jc w:val="center"/>
            </w:pPr>
            <w:r w:rsidRPr="0049061E">
              <w:t>83</w:t>
            </w:r>
            <w:r w:rsidR="005A672E" w:rsidRPr="0049061E">
              <w:t>4,5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1C707E">
            <w:pPr>
              <w:jc w:val="center"/>
            </w:pPr>
            <w:r w:rsidRPr="0049061E">
              <w:t>1 14 06013 10 0000 430</w:t>
            </w:r>
          </w:p>
        </w:tc>
        <w:tc>
          <w:tcPr>
            <w:tcW w:w="5978" w:type="dxa"/>
          </w:tcPr>
          <w:p w:rsidR="005A672E" w:rsidRPr="0049061E" w:rsidRDefault="005A672E" w:rsidP="001C707E">
            <w:pPr>
              <w:jc w:val="both"/>
            </w:pPr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не разграничена и кот</w:t>
            </w:r>
            <w:r w:rsidRPr="0049061E">
              <w:t>о</w:t>
            </w:r>
            <w:r w:rsidRPr="0049061E">
              <w:t>рые расположены в границах поселений</w:t>
            </w:r>
          </w:p>
        </w:tc>
        <w:tc>
          <w:tcPr>
            <w:tcW w:w="1460" w:type="dxa"/>
          </w:tcPr>
          <w:p w:rsidR="005A672E" w:rsidRPr="0049061E" w:rsidRDefault="005A672E" w:rsidP="000315B8">
            <w:pPr>
              <w:jc w:val="center"/>
            </w:pPr>
            <w:r w:rsidRPr="0049061E">
              <w:t>834,5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r w:rsidRPr="0049061E">
              <w:t>1 14 06020 00 0000 430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разграничена (за искл</w:t>
            </w:r>
            <w:r w:rsidRPr="0049061E">
              <w:t>ю</w:t>
            </w:r>
            <w:r w:rsidRPr="0049061E">
              <w:t>чением земельных участков бюджетных и автономных учреждений)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2324,7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435DFD">
            <w:r w:rsidRPr="0049061E">
              <w:t>1 14 06025 10 0000 430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2324,7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r w:rsidRPr="0049061E">
              <w:t>1 16 00000 00 0000 000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ШТРАФЫ, САНКЦИИ, ВОЗМЕЩЕНИЕ УЩЕРБА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37.1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6B5E97">
            <w:r w:rsidRPr="0049061E">
              <w:t>1 16 51000 02 0000 140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Денежные взыскания (штрафы), установленные закон</w:t>
            </w:r>
            <w:r w:rsidRPr="0049061E">
              <w:t>а</w:t>
            </w:r>
            <w:r w:rsidRPr="0049061E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</w:tcPr>
          <w:p w:rsidR="005A672E" w:rsidRPr="0049061E" w:rsidRDefault="005A672E" w:rsidP="0094116D">
            <w:pPr>
              <w:jc w:val="center"/>
            </w:pPr>
            <w:r w:rsidRPr="0049061E">
              <w:t>35.0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r w:rsidRPr="0049061E">
              <w:t>1 16 51040 02 0000 140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Денежные взыскания (штрафы), установленные закон</w:t>
            </w:r>
            <w:r w:rsidRPr="0049061E">
              <w:t>а</w:t>
            </w:r>
            <w:r w:rsidRPr="0049061E">
              <w:t>ми субъектов Российской Федерации за несоблюдение муниципальных правовых актов, зачисляемые в бюдж</w:t>
            </w:r>
            <w:r w:rsidRPr="0049061E">
              <w:t>е</w:t>
            </w:r>
            <w:r w:rsidRPr="0049061E">
              <w:t>ты поселений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35.0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r w:rsidRPr="0049061E">
              <w:t>1 16 90000 00 0000 140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2.1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rPr>
                <w:snapToGrid w:val="0"/>
              </w:rPr>
              <w:t>1 16 90050 10 0000 140</w:t>
            </w: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2.1</w:t>
            </w:r>
          </w:p>
        </w:tc>
      </w:tr>
      <w:tr w:rsidR="005A672E" w:rsidRPr="0049061E" w:rsidTr="00EF63D7">
        <w:trPr>
          <w:trHeight w:val="437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t>2 00 00000 00 0000 000</w:t>
            </w: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>БЕЗВОЗМЕЗДНЫЕ ПОСТУПЛЕНИЯ</w:t>
            </w:r>
          </w:p>
        </w:tc>
        <w:tc>
          <w:tcPr>
            <w:tcW w:w="1460" w:type="dxa"/>
          </w:tcPr>
          <w:p w:rsidR="005A672E" w:rsidRPr="0049061E" w:rsidRDefault="005A672E" w:rsidP="003D131B">
            <w:pPr>
              <w:jc w:val="center"/>
            </w:pPr>
            <w:r w:rsidRPr="0049061E">
              <w:t>706,6</w:t>
            </w:r>
          </w:p>
        </w:tc>
      </w:tr>
      <w:tr w:rsidR="005A672E" w:rsidRPr="0049061E" w:rsidTr="00EF63D7">
        <w:trPr>
          <w:trHeight w:val="720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t>2 02 00000 00 0000 000</w:t>
            </w: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</w:tcPr>
          <w:p w:rsidR="005A672E" w:rsidRPr="0049061E" w:rsidRDefault="005A672E" w:rsidP="008F60B4">
            <w:pPr>
              <w:jc w:val="center"/>
            </w:pPr>
            <w:r w:rsidRPr="0049061E">
              <w:t>706,6</w:t>
            </w:r>
          </w:p>
        </w:tc>
      </w:tr>
      <w:tr w:rsidR="005A672E" w:rsidRPr="0049061E" w:rsidTr="00EF63D7">
        <w:trPr>
          <w:trHeight w:val="856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t>2 02 03000 00 0000 151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 xml:space="preserve">Субвенции бюджетам субъектов Российской Федерации и муниципальных образований 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62,2</w:t>
            </w:r>
          </w:p>
        </w:tc>
      </w:tr>
      <w:tr w:rsidR="005A672E" w:rsidRPr="0049061E" w:rsidTr="00EF63D7">
        <w:trPr>
          <w:trHeight w:val="720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t>2 02 03015 00 0000 151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>Субвенции бюджетам на осуществление первичного в</w:t>
            </w:r>
            <w:r w:rsidRPr="0049061E">
              <w:t>о</w:t>
            </w:r>
            <w:r w:rsidRPr="0049061E">
              <w:t>инского учета на территориях, где отсутствуют военные комиссариаты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62,0</w:t>
            </w:r>
          </w:p>
        </w:tc>
      </w:tr>
      <w:tr w:rsidR="005A672E" w:rsidRPr="0049061E" w:rsidTr="00EF63D7">
        <w:trPr>
          <w:trHeight w:val="476"/>
        </w:trPr>
        <w:tc>
          <w:tcPr>
            <w:tcW w:w="2555" w:type="dxa"/>
          </w:tcPr>
          <w:p w:rsidR="005A672E" w:rsidRPr="0049061E" w:rsidRDefault="005A672E" w:rsidP="00C80F25">
            <w:pPr>
              <w:jc w:val="both"/>
            </w:pPr>
            <w:r w:rsidRPr="0049061E">
              <w:t>2 02 03015 10 0000 151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5978" w:type="dxa"/>
          </w:tcPr>
          <w:p w:rsidR="005A672E" w:rsidRPr="0049061E" w:rsidRDefault="005A672E" w:rsidP="00C80F25">
            <w:pPr>
              <w:jc w:val="both"/>
            </w:pPr>
            <w:r w:rsidRPr="0049061E">
              <w:t>Субвенции бюджетам поселений на осуществление пе</w:t>
            </w:r>
            <w:r w:rsidRPr="0049061E">
              <w:t>р</w:t>
            </w:r>
            <w:r w:rsidRPr="0049061E">
              <w:t>вичного воинского учета на территориях, где отсу</w:t>
            </w:r>
            <w:r w:rsidRPr="0049061E">
              <w:t>т</w:t>
            </w:r>
            <w:r w:rsidRPr="0049061E">
              <w:t>ствуют военные комиссариаты</w:t>
            </w:r>
          </w:p>
          <w:p w:rsidR="005A672E" w:rsidRPr="0049061E" w:rsidRDefault="005A672E" w:rsidP="00C80F25">
            <w:pPr>
              <w:jc w:val="both"/>
            </w:pP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62,0</w:t>
            </w:r>
          </w:p>
        </w:tc>
      </w:tr>
      <w:tr w:rsidR="005A672E" w:rsidRPr="0049061E" w:rsidTr="00EF63D7">
        <w:trPr>
          <w:trHeight w:val="735"/>
        </w:trPr>
        <w:tc>
          <w:tcPr>
            <w:tcW w:w="2555" w:type="dxa"/>
          </w:tcPr>
          <w:p w:rsidR="005A672E" w:rsidRPr="0049061E" w:rsidRDefault="005A672E" w:rsidP="00C80F25">
            <w:pPr>
              <w:jc w:val="center"/>
            </w:pPr>
            <w:r w:rsidRPr="0049061E">
              <w:lastRenderedPageBreak/>
              <w:t>2 02 03</w:t>
            </w:r>
            <w:r w:rsidRPr="0049061E">
              <w:rPr>
                <w:lang w:val="en-US"/>
              </w:rPr>
              <w:t>024</w:t>
            </w:r>
            <w:r w:rsidRPr="0049061E">
              <w:t xml:space="preserve"> 00 0000 151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rPr>
                <w:lang w:val="en-US"/>
              </w:rPr>
              <w:t>C</w:t>
            </w:r>
            <w:proofErr w:type="spellStart"/>
            <w:r w:rsidRPr="0049061E">
              <w:t>убвенции</w:t>
            </w:r>
            <w:proofErr w:type="spellEnd"/>
            <w:r w:rsidRPr="0049061E">
              <w:t xml:space="preserve">   местным бюджетам на выполнение перед</w:t>
            </w:r>
            <w:r w:rsidRPr="0049061E">
              <w:t>а</w:t>
            </w:r>
            <w:r w:rsidRPr="0049061E">
              <w:t>ваемых полномочий субъектов Российской Федерации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0.2</w:t>
            </w:r>
          </w:p>
        </w:tc>
      </w:tr>
      <w:tr w:rsidR="005A672E" w:rsidRPr="0049061E" w:rsidTr="00EF63D7">
        <w:tc>
          <w:tcPr>
            <w:tcW w:w="2555" w:type="dxa"/>
          </w:tcPr>
          <w:p w:rsidR="005A672E" w:rsidRPr="0049061E" w:rsidRDefault="005A672E" w:rsidP="00C80F25">
            <w:pPr>
              <w:jc w:val="center"/>
            </w:pPr>
            <w:r w:rsidRPr="0049061E">
              <w:t>2 02 03024 10 0000 151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Субвенции бюджетам поселений на выполнение пер</w:t>
            </w:r>
            <w:r w:rsidRPr="0049061E">
              <w:t>е</w:t>
            </w:r>
            <w:r w:rsidRPr="0049061E">
              <w:t>даваемых полномочий субъектов Российской Федер</w:t>
            </w:r>
            <w:r w:rsidRPr="0049061E">
              <w:t>а</w:t>
            </w:r>
            <w:r w:rsidRPr="0049061E">
              <w:t>ции</w:t>
            </w:r>
          </w:p>
        </w:tc>
        <w:tc>
          <w:tcPr>
            <w:tcW w:w="1460" w:type="dxa"/>
          </w:tcPr>
          <w:p w:rsidR="005A672E" w:rsidRPr="0049061E" w:rsidRDefault="005A672E" w:rsidP="00C80F25">
            <w:pPr>
              <w:jc w:val="center"/>
            </w:pPr>
            <w:r w:rsidRPr="0049061E">
              <w:t>0.2</w:t>
            </w:r>
          </w:p>
        </w:tc>
      </w:tr>
      <w:tr w:rsidR="005A672E" w:rsidRPr="0049061E" w:rsidTr="00EF63D7">
        <w:tc>
          <w:tcPr>
            <w:tcW w:w="2555" w:type="dxa"/>
          </w:tcPr>
          <w:p w:rsidR="005A672E" w:rsidRPr="0049061E" w:rsidRDefault="005A672E" w:rsidP="00C80F25">
            <w:pPr>
              <w:jc w:val="center"/>
            </w:pPr>
            <w:r w:rsidRPr="0049061E">
              <w:rPr>
                <w:color w:val="000000"/>
              </w:rPr>
              <w:t>2 02 04000 00 0000 151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</w:tcPr>
          <w:p w:rsidR="005A672E" w:rsidRPr="0049061E" w:rsidRDefault="005A672E" w:rsidP="003D131B">
            <w:pPr>
              <w:jc w:val="center"/>
            </w:pPr>
            <w:r w:rsidRPr="0049061E">
              <w:t>644,4</w:t>
            </w:r>
          </w:p>
        </w:tc>
      </w:tr>
      <w:tr w:rsidR="005A672E" w:rsidRPr="0049061E" w:rsidTr="00EF63D7">
        <w:tc>
          <w:tcPr>
            <w:tcW w:w="2555" w:type="dxa"/>
          </w:tcPr>
          <w:p w:rsidR="005A672E" w:rsidRPr="0049061E" w:rsidRDefault="005A672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2 02 04999 00 0000 151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Прочие межбюджетные трансферты, передаваемые бюджетам</w:t>
            </w:r>
          </w:p>
        </w:tc>
        <w:tc>
          <w:tcPr>
            <w:tcW w:w="1460" w:type="dxa"/>
          </w:tcPr>
          <w:p w:rsidR="005A672E" w:rsidRPr="0049061E" w:rsidRDefault="005A672E" w:rsidP="003D131B">
            <w:pPr>
              <w:jc w:val="center"/>
            </w:pPr>
            <w:r w:rsidRPr="0049061E">
              <w:t>644,4</w:t>
            </w:r>
          </w:p>
        </w:tc>
      </w:tr>
      <w:tr w:rsidR="005A672E" w:rsidRPr="0049061E" w:rsidTr="00EF63D7">
        <w:tc>
          <w:tcPr>
            <w:tcW w:w="2555" w:type="dxa"/>
          </w:tcPr>
          <w:p w:rsidR="005A672E" w:rsidRPr="0049061E" w:rsidRDefault="005A672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2 02 04999 10 0000 151</w:t>
            </w:r>
          </w:p>
        </w:tc>
        <w:tc>
          <w:tcPr>
            <w:tcW w:w="5978" w:type="dxa"/>
          </w:tcPr>
          <w:p w:rsidR="005A672E" w:rsidRPr="0049061E" w:rsidRDefault="005A672E" w:rsidP="00C80F25">
            <w:r w:rsidRPr="0049061E">
              <w:t>Прочие межбюджетные трансферты, передаваемые бюджетам поселений</w:t>
            </w:r>
          </w:p>
        </w:tc>
        <w:tc>
          <w:tcPr>
            <w:tcW w:w="1460" w:type="dxa"/>
          </w:tcPr>
          <w:p w:rsidR="005A672E" w:rsidRPr="0049061E" w:rsidRDefault="005A672E" w:rsidP="003D131B">
            <w:pPr>
              <w:jc w:val="center"/>
            </w:pPr>
            <w:r w:rsidRPr="0049061E">
              <w:t>644,4</w:t>
            </w:r>
          </w:p>
        </w:tc>
      </w:tr>
      <w:tr w:rsidR="005A672E" w:rsidRPr="0049061E" w:rsidTr="00EF63D7">
        <w:tc>
          <w:tcPr>
            <w:tcW w:w="2555" w:type="dxa"/>
          </w:tcPr>
          <w:p w:rsidR="005A672E" w:rsidRPr="0049061E" w:rsidRDefault="005A672E" w:rsidP="00C80F25">
            <w:pPr>
              <w:jc w:val="center"/>
            </w:pPr>
          </w:p>
        </w:tc>
        <w:tc>
          <w:tcPr>
            <w:tcW w:w="5978" w:type="dxa"/>
          </w:tcPr>
          <w:p w:rsidR="005A672E" w:rsidRPr="0049061E" w:rsidRDefault="005A672E" w:rsidP="00FE684F">
            <w:pPr>
              <w:jc w:val="both"/>
              <w:rPr>
                <w:b/>
              </w:rPr>
            </w:pPr>
            <w:r w:rsidRPr="0049061E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60" w:type="dxa"/>
          </w:tcPr>
          <w:p w:rsidR="005A672E" w:rsidRPr="0049061E" w:rsidRDefault="005A672E" w:rsidP="005A672E">
            <w:pPr>
              <w:rPr>
                <w:b/>
              </w:rPr>
            </w:pPr>
            <w:r w:rsidRPr="0049061E">
              <w:rPr>
                <w:b/>
              </w:rPr>
              <w:t xml:space="preserve">  10465,4 </w:t>
            </w:r>
          </w:p>
        </w:tc>
      </w:tr>
    </w:tbl>
    <w:p w:rsidR="005E5FCC" w:rsidRPr="0049061E" w:rsidRDefault="006E3F1A" w:rsidP="005E5FCC">
      <w:pPr>
        <w:rPr>
          <w:sz w:val="28"/>
          <w:szCs w:val="28"/>
        </w:rPr>
      </w:pPr>
      <w:r w:rsidRPr="0049061E">
        <w:rPr>
          <w:sz w:val="28"/>
          <w:szCs w:val="28"/>
        </w:rPr>
        <w:t>в</w:t>
      </w:r>
      <w:r w:rsidR="00D776A6" w:rsidRPr="0049061E">
        <w:rPr>
          <w:sz w:val="28"/>
          <w:szCs w:val="28"/>
        </w:rPr>
        <w:t>)</w:t>
      </w:r>
      <w:r w:rsidR="005E5FCC" w:rsidRPr="0049061E">
        <w:rPr>
          <w:sz w:val="28"/>
          <w:szCs w:val="28"/>
        </w:rPr>
        <w:t xml:space="preserve"> Приложение 3 «Источники финансирования дефицита бюджета Гагаринского сельского  поселения Морозовского района на 2014 год» изложить в </w:t>
      </w:r>
      <w:proofErr w:type="gramStart"/>
      <w:r w:rsidR="005E5FCC" w:rsidRPr="0049061E">
        <w:rPr>
          <w:sz w:val="28"/>
          <w:szCs w:val="28"/>
        </w:rPr>
        <w:t>следующей</w:t>
      </w:r>
      <w:proofErr w:type="gramEnd"/>
    </w:p>
    <w:p w:rsidR="003D4839" w:rsidRPr="0049061E" w:rsidRDefault="005E5FCC" w:rsidP="005E5FCC">
      <w:pPr>
        <w:rPr>
          <w:sz w:val="28"/>
          <w:szCs w:val="28"/>
        </w:rPr>
      </w:pPr>
      <w:r w:rsidRPr="0049061E">
        <w:rPr>
          <w:sz w:val="28"/>
          <w:szCs w:val="28"/>
        </w:rPr>
        <w:t xml:space="preserve"> редакции:</w:t>
      </w:r>
    </w:p>
    <w:p w:rsidR="00125D9C" w:rsidRPr="0049061E" w:rsidRDefault="00125D9C" w:rsidP="005E5FCC">
      <w:pPr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2518"/>
        <w:gridCol w:w="2630"/>
        <w:gridCol w:w="2898"/>
        <w:gridCol w:w="1524"/>
        <w:gridCol w:w="319"/>
      </w:tblGrid>
      <w:tr w:rsidR="003D4839" w:rsidRPr="0049061E" w:rsidTr="0044163E">
        <w:trPr>
          <w:gridBefore w:val="1"/>
          <w:gridAfter w:val="1"/>
          <w:wBefore w:w="318" w:type="dxa"/>
          <w:wAfter w:w="319" w:type="dxa"/>
          <w:trHeight w:val="1696"/>
        </w:trPr>
        <w:tc>
          <w:tcPr>
            <w:tcW w:w="5148" w:type="dxa"/>
            <w:gridSpan w:val="2"/>
          </w:tcPr>
          <w:p w:rsidR="003D4839" w:rsidRPr="0049061E" w:rsidRDefault="003D4839" w:rsidP="00C237FD">
            <w:pPr>
              <w:jc w:val="both"/>
              <w:rPr>
                <w:b/>
              </w:rPr>
            </w:pPr>
          </w:p>
        </w:tc>
        <w:tc>
          <w:tcPr>
            <w:tcW w:w="4422" w:type="dxa"/>
            <w:gridSpan w:val="2"/>
          </w:tcPr>
          <w:p w:rsidR="003D4839" w:rsidRPr="0049061E" w:rsidRDefault="003D4839" w:rsidP="00C237FD">
            <w:r w:rsidRPr="0049061E">
              <w:t xml:space="preserve">  </w:t>
            </w:r>
          </w:p>
          <w:p w:rsidR="003D4839" w:rsidRPr="0049061E" w:rsidRDefault="003D4839" w:rsidP="00C237FD">
            <w:pPr>
              <w:jc w:val="both"/>
            </w:pPr>
            <w:r w:rsidRPr="0049061E">
              <w:t xml:space="preserve">Приложение 3   </w:t>
            </w:r>
          </w:p>
          <w:p w:rsidR="003D4839" w:rsidRPr="0049061E" w:rsidRDefault="00E82103" w:rsidP="00C237FD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к   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Pr="0049061E">
              <w:rPr>
                <w:sz w:val="22"/>
                <w:szCs w:val="22"/>
              </w:rPr>
              <w:t xml:space="preserve"> </w:t>
            </w:r>
            <w:r w:rsidR="003D4839" w:rsidRPr="0049061E">
              <w:rPr>
                <w:sz w:val="22"/>
                <w:szCs w:val="22"/>
              </w:rPr>
              <w:t xml:space="preserve"> Собрания депутатов</w:t>
            </w:r>
          </w:p>
          <w:p w:rsidR="003D4839" w:rsidRPr="0049061E" w:rsidRDefault="003D4839" w:rsidP="00C237F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3D4839" w:rsidRPr="0049061E" w:rsidRDefault="003D4839" w:rsidP="00C237F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3D4839" w:rsidRPr="0049061E" w:rsidRDefault="003D4839" w:rsidP="00C237FD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3D4839" w:rsidRPr="0049061E" w:rsidRDefault="003D4839" w:rsidP="00C237FD"/>
          <w:p w:rsidR="003D4839" w:rsidRPr="0049061E" w:rsidRDefault="003D4839" w:rsidP="00C237FD">
            <w:pPr>
              <w:rPr>
                <w:bCs/>
              </w:rPr>
            </w:pP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90" w:rsidRPr="0049061E" w:rsidRDefault="00A11190" w:rsidP="00C72C72">
            <w:pPr>
              <w:jc w:val="center"/>
              <w:rPr>
                <w:b/>
                <w:bCs/>
                <w:sz w:val="28"/>
                <w:szCs w:val="28"/>
              </w:rPr>
            </w:pPr>
            <w:r w:rsidRPr="0049061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C72C72" w:rsidRPr="0049061E">
              <w:rPr>
                <w:b/>
                <w:bCs/>
                <w:sz w:val="28"/>
                <w:szCs w:val="28"/>
              </w:rPr>
              <w:t>б</w:t>
            </w:r>
            <w:r w:rsidRPr="0049061E">
              <w:rPr>
                <w:b/>
                <w:bCs/>
                <w:sz w:val="28"/>
                <w:szCs w:val="28"/>
              </w:rPr>
              <w:t xml:space="preserve">юджета </w:t>
            </w:r>
            <w:r w:rsidR="00C72C72" w:rsidRPr="0049061E">
              <w:rPr>
                <w:b/>
                <w:bCs/>
                <w:sz w:val="28"/>
                <w:szCs w:val="28"/>
              </w:rPr>
              <w:t>Гагаринского</w:t>
            </w:r>
            <w:r w:rsidRPr="0049061E">
              <w:rPr>
                <w:b/>
                <w:bCs/>
                <w:sz w:val="28"/>
                <w:szCs w:val="28"/>
              </w:rPr>
              <w:t xml:space="preserve"> сельского п</w:t>
            </w:r>
            <w:r w:rsidRPr="0049061E">
              <w:rPr>
                <w:b/>
                <w:bCs/>
                <w:sz w:val="28"/>
                <w:szCs w:val="28"/>
              </w:rPr>
              <w:t>о</w:t>
            </w:r>
            <w:r w:rsidRPr="0049061E">
              <w:rPr>
                <w:b/>
                <w:bCs/>
                <w:sz w:val="28"/>
                <w:szCs w:val="28"/>
              </w:rPr>
              <w:t>селения Морозовского района на 2014 год</w:t>
            </w: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190" w:rsidRPr="0049061E" w:rsidRDefault="00A11190" w:rsidP="009B2146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(тыс. рублей)</w:t>
            </w: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9570B5" w:rsidP="0095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49061E">
              <w:rPr>
                <w:b/>
              </w:rPr>
              <w:t>Код   БК  РФ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A11190" w:rsidP="009B2146">
            <w:pPr>
              <w:jc w:val="center"/>
              <w:rPr>
                <w:b/>
                <w:bCs/>
              </w:rPr>
            </w:pPr>
            <w:r w:rsidRPr="0049061E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A11190" w:rsidP="009B2146">
            <w:pPr>
              <w:jc w:val="center"/>
              <w:rPr>
                <w:b/>
                <w:bCs/>
              </w:rPr>
            </w:pPr>
            <w:r w:rsidRPr="0049061E">
              <w:rPr>
                <w:b/>
                <w:bCs/>
              </w:rPr>
              <w:t>Сумма</w:t>
            </w:r>
          </w:p>
        </w:tc>
      </w:tr>
    </w:tbl>
    <w:p w:rsidR="00A11190" w:rsidRPr="0049061E" w:rsidRDefault="00A11190" w:rsidP="00A11190">
      <w:pPr>
        <w:rPr>
          <w:sz w:val="2"/>
          <w:szCs w:val="2"/>
        </w:rPr>
      </w:pPr>
    </w:p>
    <w:p w:rsidR="00A11190" w:rsidRPr="0049061E" w:rsidRDefault="00A11190" w:rsidP="00A11190">
      <w:pPr>
        <w:rPr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  <w:gridCol w:w="1843"/>
      </w:tblGrid>
      <w:tr w:rsidR="00A11190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A11190" w:rsidRPr="0049061E" w:rsidRDefault="00A11190" w:rsidP="009B2146">
            <w:r w:rsidRPr="0049061E">
              <w:t>01 00 00 00 00 0000 000</w:t>
            </w:r>
          </w:p>
        </w:tc>
        <w:tc>
          <w:tcPr>
            <w:tcW w:w="5528" w:type="dxa"/>
            <w:shd w:val="clear" w:color="auto" w:fill="auto"/>
          </w:tcPr>
          <w:p w:rsidR="00A11190" w:rsidRPr="0049061E" w:rsidRDefault="00A11190" w:rsidP="009B2146">
            <w:pPr>
              <w:jc w:val="both"/>
            </w:pPr>
            <w:r w:rsidRPr="0049061E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11190" w:rsidRPr="0049061E" w:rsidRDefault="008E2914" w:rsidP="008E2914">
            <w:pPr>
              <w:jc w:val="right"/>
            </w:pPr>
            <w:r w:rsidRPr="0049061E">
              <w:t>778,2</w:t>
            </w:r>
          </w:p>
        </w:tc>
      </w:tr>
      <w:tr w:rsidR="00A11190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A11190" w:rsidRPr="0049061E" w:rsidRDefault="00A11190" w:rsidP="009B2146">
            <w:r w:rsidRPr="0049061E">
              <w:t>01 05 00 00 00 0000 000</w:t>
            </w:r>
          </w:p>
        </w:tc>
        <w:tc>
          <w:tcPr>
            <w:tcW w:w="5528" w:type="dxa"/>
            <w:shd w:val="clear" w:color="auto" w:fill="auto"/>
          </w:tcPr>
          <w:p w:rsidR="00A11190" w:rsidRPr="0049061E" w:rsidRDefault="00A11190" w:rsidP="009B2146">
            <w:pPr>
              <w:jc w:val="both"/>
            </w:pPr>
            <w:r w:rsidRPr="0049061E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11190" w:rsidRPr="0049061E" w:rsidRDefault="008E2914" w:rsidP="008E2914">
            <w:pPr>
              <w:jc w:val="right"/>
            </w:pPr>
            <w:r w:rsidRPr="0049061E">
              <w:t>778.2</w:t>
            </w:r>
          </w:p>
        </w:tc>
      </w:tr>
      <w:tr w:rsidR="00006EF6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006EF6" w:rsidRPr="0049061E" w:rsidRDefault="00006EF6" w:rsidP="009B2146">
            <w:r w:rsidRPr="0049061E">
              <w:t>01 05 00 00 00 0000 500</w:t>
            </w:r>
          </w:p>
        </w:tc>
        <w:tc>
          <w:tcPr>
            <w:tcW w:w="5528" w:type="dxa"/>
            <w:shd w:val="clear" w:color="auto" w:fill="auto"/>
          </w:tcPr>
          <w:p w:rsidR="00006EF6" w:rsidRPr="0049061E" w:rsidRDefault="00006EF6" w:rsidP="009B2146">
            <w:pPr>
              <w:jc w:val="both"/>
            </w:pPr>
            <w:r w:rsidRPr="0049061E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006EF6" w:rsidRPr="0049061E" w:rsidRDefault="00006EF6" w:rsidP="00BC39BC">
            <w:pPr>
              <w:rPr>
                <w:b/>
              </w:rPr>
            </w:pPr>
            <w:r w:rsidRPr="0049061E">
              <w:t xml:space="preserve">       </w:t>
            </w:r>
            <w:r w:rsidR="0068706F" w:rsidRPr="0049061E">
              <w:t xml:space="preserve">     </w:t>
            </w:r>
            <w:r w:rsidRPr="0049061E">
              <w:t xml:space="preserve">  10</w:t>
            </w:r>
            <w:r w:rsidR="00BC39BC" w:rsidRPr="0049061E">
              <w:t>465,4</w:t>
            </w:r>
          </w:p>
        </w:tc>
      </w:tr>
      <w:tr w:rsidR="007C6FDB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C6FDB" w:rsidRPr="0049061E" w:rsidRDefault="007C6FDB" w:rsidP="009B2146">
            <w:r w:rsidRPr="0049061E">
              <w:t>01 05 02 00 00 0000 500</w:t>
            </w:r>
          </w:p>
        </w:tc>
        <w:tc>
          <w:tcPr>
            <w:tcW w:w="5528" w:type="dxa"/>
            <w:shd w:val="clear" w:color="auto" w:fill="auto"/>
          </w:tcPr>
          <w:p w:rsidR="007C6FDB" w:rsidRPr="0049061E" w:rsidRDefault="007C6FDB" w:rsidP="009B2146">
            <w:pPr>
              <w:jc w:val="both"/>
            </w:pPr>
            <w:r w:rsidRPr="0049061E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C6FDB" w:rsidRPr="0049061E" w:rsidRDefault="007C6FDB" w:rsidP="000315B8">
            <w:pPr>
              <w:rPr>
                <w:b/>
              </w:rPr>
            </w:pPr>
            <w:r w:rsidRPr="0049061E">
              <w:t xml:space="preserve">              10465,4</w:t>
            </w:r>
          </w:p>
        </w:tc>
      </w:tr>
      <w:tr w:rsidR="007C6FDB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C6FDB" w:rsidRPr="0049061E" w:rsidRDefault="007C6FDB" w:rsidP="009B2146">
            <w:r w:rsidRPr="0049061E">
              <w:t>01 05 02 01 00 0000 510</w:t>
            </w:r>
          </w:p>
        </w:tc>
        <w:tc>
          <w:tcPr>
            <w:tcW w:w="5528" w:type="dxa"/>
            <w:shd w:val="clear" w:color="auto" w:fill="auto"/>
          </w:tcPr>
          <w:p w:rsidR="007C6FDB" w:rsidRPr="0049061E" w:rsidRDefault="007C6FDB" w:rsidP="009B2146">
            <w:pPr>
              <w:jc w:val="both"/>
            </w:pPr>
            <w:r w:rsidRPr="0049061E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C6FDB" w:rsidRPr="0049061E" w:rsidRDefault="007C6FDB" w:rsidP="000315B8">
            <w:pPr>
              <w:rPr>
                <w:b/>
              </w:rPr>
            </w:pPr>
            <w:r w:rsidRPr="0049061E">
              <w:t xml:space="preserve">              10465,4</w:t>
            </w:r>
          </w:p>
        </w:tc>
      </w:tr>
      <w:tr w:rsidR="007C6FDB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C6FDB" w:rsidRPr="0049061E" w:rsidRDefault="007C6FDB" w:rsidP="009B2146">
            <w:r w:rsidRPr="0049061E">
              <w:t>01 05 02 01 10 0000 510</w:t>
            </w:r>
          </w:p>
        </w:tc>
        <w:tc>
          <w:tcPr>
            <w:tcW w:w="5528" w:type="dxa"/>
            <w:shd w:val="clear" w:color="auto" w:fill="auto"/>
          </w:tcPr>
          <w:p w:rsidR="007C6FDB" w:rsidRPr="0049061E" w:rsidRDefault="007C6FDB" w:rsidP="009B2146">
            <w:pPr>
              <w:jc w:val="both"/>
            </w:pPr>
            <w:r w:rsidRPr="0049061E"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7C6FDB" w:rsidRPr="0049061E" w:rsidRDefault="007C6FDB" w:rsidP="000315B8">
            <w:pPr>
              <w:rPr>
                <w:b/>
              </w:rPr>
            </w:pPr>
            <w:r w:rsidRPr="0049061E">
              <w:t xml:space="preserve">              10465,4</w:t>
            </w:r>
          </w:p>
        </w:tc>
      </w:tr>
      <w:tr w:rsidR="007C6FDB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C6FDB" w:rsidRPr="0049061E" w:rsidRDefault="007C6FDB" w:rsidP="009B2146">
            <w:r w:rsidRPr="0049061E">
              <w:t>01 05 00 00 00 0000 600</w:t>
            </w:r>
          </w:p>
        </w:tc>
        <w:tc>
          <w:tcPr>
            <w:tcW w:w="5528" w:type="dxa"/>
            <w:shd w:val="clear" w:color="auto" w:fill="auto"/>
          </w:tcPr>
          <w:p w:rsidR="007C6FDB" w:rsidRPr="0049061E" w:rsidRDefault="007C6FDB" w:rsidP="009B2146">
            <w:pPr>
              <w:jc w:val="both"/>
            </w:pPr>
            <w:r w:rsidRPr="0049061E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C6FDB" w:rsidRPr="0049061E" w:rsidRDefault="007C6FDB" w:rsidP="007C6FDB">
            <w:pPr>
              <w:jc w:val="right"/>
            </w:pPr>
            <w:r w:rsidRPr="0049061E">
              <w:t xml:space="preserve">11243,6 </w:t>
            </w:r>
          </w:p>
        </w:tc>
      </w:tr>
      <w:tr w:rsidR="00263CE8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263CE8" w:rsidRPr="0049061E" w:rsidRDefault="00263CE8" w:rsidP="009B2146">
            <w:r w:rsidRPr="0049061E">
              <w:t>01 05 02 00 00 0000 600</w:t>
            </w:r>
          </w:p>
        </w:tc>
        <w:tc>
          <w:tcPr>
            <w:tcW w:w="5528" w:type="dxa"/>
            <w:shd w:val="clear" w:color="auto" w:fill="auto"/>
          </w:tcPr>
          <w:p w:rsidR="00263CE8" w:rsidRPr="0049061E" w:rsidRDefault="00263CE8" w:rsidP="009B2146">
            <w:pPr>
              <w:jc w:val="both"/>
            </w:pPr>
            <w:r w:rsidRPr="0049061E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63CE8" w:rsidRPr="0049061E" w:rsidRDefault="00263CE8" w:rsidP="000315B8">
            <w:pPr>
              <w:jc w:val="right"/>
            </w:pPr>
            <w:r w:rsidRPr="0049061E">
              <w:t xml:space="preserve">11243,6 </w:t>
            </w:r>
          </w:p>
        </w:tc>
      </w:tr>
      <w:tr w:rsidR="00263CE8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263CE8" w:rsidRPr="0049061E" w:rsidRDefault="00263CE8" w:rsidP="009B2146">
            <w:r w:rsidRPr="0049061E">
              <w:t>01 05 02 01 00 0000 610</w:t>
            </w:r>
          </w:p>
        </w:tc>
        <w:tc>
          <w:tcPr>
            <w:tcW w:w="5528" w:type="dxa"/>
            <w:shd w:val="clear" w:color="auto" w:fill="auto"/>
          </w:tcPr>
          <w:p w:rsidR="00263CE8" w:rsidRPr="0049061E" w:rsidRDefault="00263CE8" w:rsidP="009B2146">
            <w:pPr>
              <w:jc w:val="both"/>
            </w:pPr>
            <w:r w:rsidRPr="0049061E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63CE8" w:rsidRPr="0049061E" w:rsidRDefault="00263CE8" w:rsidP="000315B8">
            <w:pPr>
              <w:jc w:val="right"/>
            </w:pPr>
            <w:r w:rsidRPr="0049061E">
              <w:t xml:space="preserve">11243,6 </w:t>
            </w:r>
          </w:p>
        </w:tc>
      </w:tr>
      <w:tr w:rsidR="00263CE8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263CE8" w:rsidRPr="0049061E" w:rsidRDefault="00263CE8" w:rsidP="009B2146">
            <w:r w:rsidRPr="0049061E">
              <w:t>01 05 02 01 10 0000 610</w:t>
            </w:r>
          </w:p>
        </w:tc>
        <w:tc>
          <w:tcPr>
            <w:tcW w:w="5528" w:type="dxa"/>
            <w:shd w:val="clear" w:color="auto" w:fill="auto"/>
          </w:tcPr>
          <w:p w:rsidR="00263CE8" w:rsidRPr="0049061E" w:rsidRDefault="00263CE8" w:rsidP="009B2146">
            <w:pPr>
              <w:jc w:val="both"/>
            </w:pPr>
            <w:r w:rsidRPr="0049061E"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63CE8" w:rsidRPr="0049061E" w:rsidRDefault="00263CE8" w:rsidP="000315B8">
            <w:pPr>
              <w:jc w:val="right"/>
            </w:pPr>
            <w:r w:rsidRPr="0049061E">
              <w:t xml:space="preserve">11243,6 </w:t>
            </w:r>
          </w:p>
        </w:tc>
      </w:tr>
      <w:tr w:rsidR="00263CE8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263CE8" w:rsidRPr="0049061E" w:rsidRDefault="00263CE8" w:rsidP="009B2146"/>
        </w:tc>
        <w:tc>
          <w:tcPr>
            <w:tcW w:w="5528" w:type="dxa"/>
            <w:shd w:val="clear" w:color="auto" w:fill="auto"/>
          </w:tcPr>
          <w:p w:rsidR="00263CE8" w:rsidRPr="0049061E" w:rsidRDefault="00263CE8" w:rsidP="009B2146">
            <w:pPr>
              <w:jc w:val="both"/>
            </w:pPr>
            <w:r w:rsidRPr="0049061E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63CE8" w:rsidRPr="0049061E" w:rsidRDefault="00263CE8" w:rsidP="001F65EC">
            <w:pPr>
              <w:jc w:val="right"/>
            </w:pPr>
            <w:r w:rsidRPr="0049061E">
              <w:t>778,2</w:t>
            </w:r>
          </w:p>
        </w:tc>
      </w:tr>
    </w:tbl>
    <w:p w:rsidR="00A11190" w:rsidRPr="0049061E" w:rsidRDefault="00A11190" w:rsidP="00F81DE3">
      <w:pPr>
        <w:pStyle w:val="ConsPlusNormal"/>
        <w:spacing w:line="240" w:lineRule="auto"/>
        <w:rPr>
          <w:b/>
          <w:sz w:val="24"/>
          <w:szCs w:val="24"/>
        </w:rPr>
      </w:pPr>
    </w:p>
    <w:tbl>
      <w:tblPr>
        <w:tblW w:w="12448" w:type="dxa"/>
        <w:tblLook w:val="01E0" w:firstRow="1" w:lastRow="1" w:firstColumn="1" w:lastColumn="1" w:noHBand="0" w:noVBand="0"/>
      </w:tblPr>
      <w:tblGrid>
        <w:gridCol w:w="12448"/>
      </w:tblGrid>
      <w:tr w:rsidR="009E2ECE" w:rsidRPr="0049061E" w:rsidTr="00354288">
        <w:tc>
          <w:tcPr>
            <w:tcW w:w="12448" w:type="dxa"/>
          </w:tcPr>
          <w:p w:rsidR="009E2ECE" w:rsidRPr="0049061E" w:rsidRDefault="009E2ECE" w:rsidP="00354288">
            <w:pPr>
              <w:rPr>
                <w:b/>
                <w:sz w:val="28"/>
                <w:szCs w:val="28"/>
              </w:rPr>
            </w:pPr>
          </w:p>
        </w:tc>
      </w:tr>
    </w:tbl>
    <w:p w:rsidR="003A40D8" w:rsidRPr="0049061E" w:rsidRDefault="008475F5" w:rsidP="00455DB5">
      <w:pPr>
        <w:rPr>
          <w:sz w:val="28"/>
          <w:szCs w:val="28"/>
        </w:rPr>
      </w:pPr>
      <w:r w:rsidRPr="0049061E">
        <w:rPr>
          <w:sz w:val="28"/>
          <w:szCs w:val="28"/>
        </w:rPr>
        <w:lastRenderedPageBreak/>
        <w:t xml:space="preserve"> </w:t>
      </w:r>
      <w:r w:rsidR="006E3F1A" w:rsidRPr="0049061E">
        <w:rPr>
          <w:sz w:val="28"/>
          <w:szCs w:val="28"/>
        </w:rPr>
        <w:t>г</w:t>
      </w:r>
      <w:r w:rsidR="003A40D8" w:rsidRPr="0049061E">
        <w:rPr>
          <w:sz w:val="28"/>
          <w:szCs w:val="28"/>
        </w:rPr>
        <w:t>) Приложение 9 «</w:t>
      </w:r>
      <w:r w:rsidR="00455DB5" w:rsidRPr="0049061E">
        <w:rPr>
          <w:sz w:val="28"/>
          <w:szCs w:val="28"/>
        </w:rPr>
        <w:t>Распределение бюджетных ассигнований по разделам, подра</w:t>
      </w:r>
      <w:r w:rsidR="00455DB5" w:rsidRPr="0049061E">
        <w:rPr>
          <w:sz w:val="28"/>
          <w:szCs w:val="28"/>
        </w:rPr>
        <w:t>з</w:t>
      </w:r>
      <w:r w:rsidR="00455DB5" w:rsidRPr="0049061E">
        <w:rPr>
          <w:sz w:val="28"/>
          <w:szCs w:val="28"/>
        </w:rPr>
        <w:t>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</w:t>
      </w:r>
      <w:r w:rsidR="00455DB5" w:rsidRPr="0049061E">
        <w:rPr>
          <w:sz w:val="28"/>
          <w:szCs w:val="28"/>
        </w:rPr>
        <w:t>е</w:t>
      </w:r>
      <w:r w:rsidR="00455DB5" w:rsidRPr="0049061E">
        <w:rPr>
          <w:sz w:val="28"/>
          <w:szCs w:val="28"/>
        </w:rPr>
        <w:t>ления Морозовского района на 2014 год</w:t>
      </w:r>
      <w:r w:rsidR="003A40D8" w:rsidRPr="0049061E">
        <w:rPr>
          <w:bCs/>
          <w:color w:val="000000"/>
          <w:spacing w:val="-8"/>
          <w:sz w:val="28"/>
          <w:szCs w:val="28"/>
        </w:rPr>
        <w:t>» изложить в следующей редакции:</w:t>
      </w:r>
    </w:p>
    <w:p w:rsidR="00727DCE" w:rsidRPr="0049061E" w:rsidRDefault="00727DCE" w:rsidP="00F81DE3">
      <w:pPr>
        <w:pStyle w:val="ConsPlusNormal"/>
        <w:spacing w:line="240" w:lineRule="auto"/>
        <w:rPr>
          <w:b/>
        </w:rPr>
      </w:pPr>
    </w:p>
    <w:tbl>
      <w:tblPr>
        <w:tblW w:w="14581" w:type="dxa"/>
        <w:tblLook w:val="04A0" w:firstRow="1" w:lastRow="0" w:firstColumn="1" w:lastColumn="0" w:noHBand="0" w:noVBand="1"/>
      </w:tblPr>
      <w:tblGrid>
        <w:gridCol w:w="5353"/>
        <w:gridCol w:w="4614"/>
        <w:gridCol w:w="4614"/>
      </w:tblGrid>
      <w:tr w:rsidR="00727DCE" w:rsidRPr="0049061E">
        <w:tc>
          <w:tcPr>
            <w:tcW w:w="5353" w:type="dxa"/>
          </w:tcPr>
          <w:p w:rsidR="00727DCE" w:rsidRPr="0049061E" w:rsidRDefault="00727DCE" w:rsidP="00C80F25"/>
        </w:tc>
        <w:tc>
          <w:tcPr>
            <w:tcW w:w="4614" w:type="dxa"/>
          </w:tcPr>
          <w:p w:rsidR="00727DCE" w:rsidRPr="0049061E" w:rsidRDefault="00727DCE" w:rsidP="00C80F25">
            <w:r w:rsidRPr="0049061E">
              <w:t xml:space="preserve">  </w:t>
            </w:r>
          </w:p>
          <w:p w:rsidR="00F8646A" w:rsidRPr="0049061E" w:rsidRDefault="00F8646A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  <w:r w:rsidRPr="0049061E">
              <w:t xml:space="preserve">Приложение 9   </w:t>
            </w:r>
          </w:p>
          <w:p w:rsidR="00727DCE" w:rsidRPr="0049061E" w:rsidRDefault="00727DCE" w:rsidP="00C80F25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 xml:space="preserve"> </w:t>
            </w:r>
            <w:r w:rsidR="00E82103" w:rsidRPr="0049061E">
              <w:rPr>
                <w:sz w:val="22"/>
                <w:szCs w:val="22"/>
              </w:rPr>
              <w:t>к   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="00E82103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 xml:space="preserve"> Собрания депутатов</w:t>
            </w:r>
          </w:p>
          <w:p w:rsidR="00727DCE" w:rsidRPr="0049061E" w:rsidRDefault="00727DCE" w:rsidP="00C80F25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727DCE" w:rsidRPr="0049061E" w:rsidRDefault="00727DCE" w:rsidP="00C80F25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727DCE" w:rsidRPr="0049061E" w:rsidRDefault="00727DCE" w:rsidP="00C80F25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727DCE" w:rsidRPr="0049061E" w:rsidRDefault="00727DCE" w:rsidP="00C80F25"/>
          <w:p w:rsidR="00727DCE" w:rsidRPr="0049061E" w:rsidRDefault="00727DCE" w:rsidP="00C80F25">
            <w:pPr>
              <w:rPr>
                <w:bCs/>
              </w:rPr>
            </w:pPr>
          </w:p>
        </w:tc>
        <w:tc>
          <w:tcPr>
            <w:tcW w:w="4614" w:type="dxa"/>
          </w:tcPr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  <w:rPr>
                <w:bCs/>
              </w:rPr>
            </w:pPr>
          </w:p>
        </w:tc>
      </w:tr>
    </w:tbl>
    <w:p w:rsidR="00727DCE" w:rsidRPr="0049061E" w:rsidRDefault="00727DCE" w:rsidP="00727DCE">
      <w:pPr>
        <w:jc w:val="center"/>
        <w:rPr>
          <w:sz w:val="28"/>
          <w:szCs w:val="28"/>
        </w:rPr>
      </w:pPr>
      <w:r w:rsidRPr="0049061E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посел</w:t>
      </w:r>
      <w:r w:rsidRPr="0049061E">
        <w:rPr>
          <w:b/>
          <w:sz w:val="28"/>
          <w:szCs w:val="28"/>
        </w:rPr>
        <w:t>е</w:t>
      </w:r>
      <w:r w:rsidRPr="0049061E">
        <w:rPr>
          <w:b/>
          <w:sz w:val="28"/>
          <w:szCs w:val="28"/>
        </w:rPr>
        <w:t>ния Морозовского района на 2014 год</w:t>
      </w:r>
    </w:p>
    <w:p w:rsidR="00727DCE" w:rsidRPr="0049061E" w:rsidRDefault="00727DCE" w:rsidP="00727DCE">
      <w:r w:rsidRPr="0049061E">
        <w:t xml:space="preserve">                                                                                                                                      (тыс. рублей)   </w:t>
      </w:r>
    </w:p>
    <w:p w:rsidR="00727DCE" w:rsidRPr="0049061E" w:rsidRDefault="00727DCE" w:rsidP="00727DCE"/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1417"/>
        <w:gridCol w:w="709"/>
        <w:gridCol w:w="1099"/>
      </w:tblGrid>
      <w:tr w:rsidR="00727DCE" w:rsidRPr="0049061E" w:rsidTr="008558AA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proofErr w:type="gramStart"/>
            <w:r w:rsidRPr="0049061E">
              <w:rPr>
                <w:color w:val="000000"/>
              </w:rPr>
              <w:t>Раз-дел</w:t>
            </w:r>
            <w:proofErr w:type="gramEnd"/>
            <w:r w:rsidRPr="004906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Под-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 xml:space="preserve">Целевая 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статья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Вид ра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дов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Сумма 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8558AA" w:rsidP="003704B7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272D68" w:rsidRPr="0049061E">
              <w:rPr>
                <w:color w:val="000000"/>
              </w:rPr>
              <w:t>1</w:t>
            </w:r>
            <w:r w:rsidR="003704B7" w:rsidRPr="0049061E">
              <w:rPr>
                <w:color w:val="000000"/>
              </w:rPr>
              <w:t>243,6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D8222A" w:rsidP="003704B7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4</w:t>
            </w:r>
            <w:r w:rsidR="003704B7" w:rsidRPr="0049061E">
              <w:rPr>
                <w:color w:val="000000"/>
              </w:rPr>
              <w:t>125,9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784,5</w:t>
            </w:r>
          </w:p>
        </w:tc>
      </w:tr>
      <w:tr w:rsidR="00727DCE" w:rsidRPr="0049061E" w:rsidTr="008558AA">
        <w:trPr>
          <w:trHeight w:val="1586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в рамках обеспечения функцион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784,5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Функционирование Правительства Российской Федерации, высших исполнительных органов го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ударственной власти субъектов Российской Фед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3704B7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</w:t>
            </w:r>
            <w:r w:rsidR="00BC1F4B" w:rsidRPr="0049061E">
              <w:rPr>
                <w:color w:val="000000"/>
              </w:rPr>
              <w:t> </w:t>
            </w:r>
            <w:r w:rsidR="00D8222A" w:rsidRPr="0049061E">
              <w:rPr>
                <w:color w:val="000000"/>
              </w:rPr>
              <w:t>9</w:t>
            </w:r>
            <w:r w:rsidR="003704B7" w:rsidRPr="0049061E">
              <w:rPr>
                <w:color w:val="000000"/>
              </w:rPr>
              <w:t>8</w:t>
            </w:r>
            <w:r w:rsidR="00BC1F4B" w:rsidRPr="0049061E">
              <w:rPr>
                <w:color w:val="000000"/>
              </w:rPr>
              <w:t>7,</w:t>
            </w:r>
            <w:r w:rsidR="00D8222A" w:rsidRPr="0049061E">
              <w:rPr>
                <w:color w:val="000000"/>
              </w:rPr>
              <w:t>1</w:t>
            </w:r>
          </w:p>
        </w:tc>
      </w:tr>
      <w:tr w:rsidR="00727DCE" w:rsidRPr="0049061E" w:rsidTr="008558AA">
        <w:trPr>
          <w:trHeight w:val="1268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зация бюджетного процесса»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«Управление муниципальными финансами и 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здание условий для повышения эффективности  бюджетных расходов» (Расходы на выплаты пе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соналу государственных (муниципальных)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lastRenderedPageBreak/>
              <w:t xml:space="preserve">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D8222A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2 29</w:t>
            </w:r>
            <w:r w:rsidR="00D8222A" w:rsidRPr="0049061E">
              <w:rPr>
                <w:color w:val="000000"/>
              </w:rPr>
              <w:t>9,2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ного процесса»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«Управление 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ципальными финансами и создание условий для повышения эффективности  бюджетных расходов»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3704B7" w:rsidP="003704B7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625,4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Реализация направления расходов в рамках по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программы «Нормативно-методическое обеспеч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ние и организация бюджетного процесса»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6846FF" w:rsidP="006846F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62,3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  <w:proofErr w:type="gramStart"/>
            <w:r w:rsidRPr="0049061E">
              <w:rPr>
                <w:color w:val="000000"/>
              </w:rPr>
              <w:t>Определение перечня должностных лиц, уполн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моченных составлять протоколы об администр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тивных правонарушениях, предусмотренных стат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ями 2.2, 2.4, 2.7, 2.9, 3.2, 4.1, 4.4, 5.1, 5.2, 6.2, 6.3, 6.4, 7.1, 7.2, 7.3 (в части нарушения установленных нормативными правовыми актами органов местн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самоуправления правил организации пассажи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ских перевозок автомобильным транспортом), 8.1-8.3, частью 2 статьи 9.1, статьей 9.3 Областного закона от 25 октября 2002 года № 273-ЗС «Об</w:t>
            </w:r>
            <w:proofErr w:type="gramEnd"/>
            <w:r w:rsidRPr="0049061E">
              <w:rPr>
                <w:color w:val="000000"/>
              </w:rPr>
              <w:t xml:space="preserve"> а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 xml:space="preserve">министративных </w:t>
            </w:r>
            <w:proofErr w:type="gramStart"/>
            <w:r w:rsidRPr="0049061E">
              <w:rPr>
                <w:color w:val="000000"/>
              </w:rPr>
              <w:t>правонарушениях</w:t>
            </w:r>
            <w:proofErr w:type="gramEnd"/>
            <w:r w:rsidRPr="0049061E">
              <w:rPr>
                <w:color w:val="000000"/>
              </w:rPr>
              <w:t>» в рамках н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программных расходов органов местного сам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управления Гагаринского сельского поселения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0,2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66,4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66,4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D65361" w:rsidP="003704B7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</w:t>
            </w:r>
            <w:r w:rsidR="003704B7" w:rsidRPr="0049061E">
              <w:rPr>
                <w:color w:val="000000"/>
              </w:rPr>
              <w:t>87,9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 служащих в рамках подпрограммы «Ра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 xml:space="preserve">витие муниципальной службы» муниципальной программы Гагаринского сельского поселения « Муниципальная политика» (Иные закупки товаров, </w:t>
            </w:r>
            <w:r w:rsidRPr="0049061E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06 1 2801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FE05F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FE05F0" w:rsidRPr="0049061E">
              <w:rPr>
                <w:color w:val="000000"/>
              </w:rPr>
              <w:t>0</w:t>
            </w:r>
            <w:r w:rsidRPr="0049061E">
              <w:rPr>
                <w:color w:val="000000"/>
              </w:rPr>
              <w:t>,0</w:t>
            </w:r>
          </w:p>
        </w:tc>
      </w:tr>
      <w:tr w:rsidR="00DC081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C03E78" w:rsidP="00E662AD">
            <w:r w:rsidRPr="0049061E">
              <w:lastRenderedPageBreak/>
              <w:t>Уплата членского взноса в Совет муниципальных образований Ростовской области</w:t>
            </w:r>
            <w:r w:rsidR="001A7861" w:rsidRPr="0049061E">
              <w:t xml:space="preserve"> в рамках подпр</w:t>
            </w:r>
            <w:r w:rsidR="001A7861" w:rsidRPr="0049061E">
              <w:t>о</w:t>
            </w:r>
            <w:r w:rsidR="001A7861" w:rsidRPr="0049061E">
              <w:t>граммы «Развитие муниципальной службы» мун</w:t>
            </w:r>
            <w:r w:rsidR="001A7861" w:rsidRPr="0049061E">
              <w:t>и</w:t>
            </w:r>
            <w:r w:rsidR="001A7861" w:rsidRPr="0049061E">
              <w:t>ципальной программы Гагаринского сельского п</w:t>
            </w:r>
            <w:r w:rsidR="001A7861" w:rsidRPr="0049061E">
              <w:t>о</w:t>
            </w:r>
            <w:r w:rsidR="001A7861" w:rsidRPr="0049061E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BE0893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BE0893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BE0893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061 9902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BE0893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C081E" w:rsidRPr="0049061E" w:rsidRDefault="00BE0893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C30107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rPr>
                <w:color w:val="000000"/>
              </w:rPr>
            </w:pPr>
            <w:r w:rsidRPr="0049061E">
              <w:t>Мероприятия по повышению гражданской комп</w:t>
            </w:r>
            <w:r w:rsidRPr="0049061E">
              <w:t>е</w:t>
            </w:r>
            <w:r w:rsidRPr="0049061E">
              <w:t>тентности у населения в рамках подпрограммы "Содействие развитию институтов и инициатив гражданского общества" муниципальной програ</w:t>
            </w:r>
            <w:r w:rsidRPr="0049061E">
              <w:t>м</w:t>
            </w:r>
            <w:r w:rsidRPr="0049061E">
              <w:t>мы Гагаринского сельского поселения "Муниц</w:t>
            </w:r>
            <w:r w:rsidRPr="0049061E">
              <w:t>и</w:t>
            </w:r>
            <w:r w:rsidRPr="0049061E">
              <w:t>пальная политика"</w:t>
            </w:r>
            <w:r w:rsidR="009E1CF8">
              <w:t xml:space="preserve"> </w:t>
            </w:r>
            <w:r w:rsidR="00960A07" w:rsidRPr="00960A07">
              <w:t>(Иные закупки товаров, работ и услуг для обеспечения государственных (муниц</w:t>
            </w:r>
            <w:r w:rsidR="00960A07" w:rsidRPr="00960A07">
              <w:t>и</w:t>
            </w:r>
            <w:r w:rsidR="00960A07" w:rsidRPr="00960A07"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06 4 2804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0107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Мероприятия по выявлению и уничтожению оч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 xml:space="preserve">гов дикорастущих </w:t>
            </w:r>
            <w:proofErr w:type="spellStart"/>
            <w:r w:rsidRPr="0049061E">
              <w:rPr>
                <w:color w:val="000000"/>
              </w:rPr>
              <w:t>наркосодержащих</w:t>
            </w:r>
            <w:proofErr w:type="spellEnd"/>
            <w:r w:rsidRPr="0049061E">
              <w:rPr>
                <w:color w:val="000000"/>
              </w:rPr>
              <w:t xml:space="preserve"> растений    в рамках подпрограммы " Противодействие злоуп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треблению наркотиками и их незаконному обор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ту" муниципальной программы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" Муниципальная политика"</w:t>
            </w:r>
            <w:r w:rsidR="009E1CF8">
              <w:rPr>
                <w:color w:val="000000"/>
              </w:rPr>
              <w:t xml:space="preserve"> </w:t>
            </w:r>
            <w:r w:rsidR="00960A07" w:rsidRPr="0049061E">
              <w:rPr>
                <w:color w:val="000000"/>
              </w:rPr>
              <w:t>(Иные закупки товаров, работ и услуг для обесп</w:t>
            </w:r>
            <w:r w:rsidR="00960A07" w:rsidRPr="0049061E">
              <w:rPr>
                <w:color w:val="000000"/>
              </w:rPr>
              <w:t>е</w:t>
            </w:r>
            <w:r w:rsidR="00960A07"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691CC2">
            <w:pPr>
              <w:rPr>
                <w:color w:val="000000"/>
              </w:rPr>
            </w:pPr>
            <w:r w:rsidRPr="0049061E">
              <w:rPr>
                <w:color w:val="000000"/>
              </w:rPr>
              <w:t>06 5 2805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Выплата государственной пенсии за выслугу лет, ежемесячной доплаты к пенсии отдельным катег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(Публичные нормативные 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170,9</w:t>
            </w:r>
          </w:p>
        </w:tc>
      </w:tr>
      <w:tr w:rsidR="00D24F1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765394">
            <w:pPr>
              <w:rPr>
                <w:color w:val="000000"/>
              </w:rPr>
            </w:pPr>
            <w:r w:rsidRPr="0049061E">
              <w:rPr>
                <w:color w:val="000000"/>
              </w:rPr>
              <w:t>Мероприятия по диспансеризации муниципальных служащих Гагаринского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999 2101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A109C3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24F1E" w:rsidRPr="0049061E" w:rsidRDefault="00D24F1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765394">
            <w:pPr>
              <w:rPr>
                <w:color w:val="000000"/>
              </w:rPr>
            </w:pPr>
            <w:r w:rsidRPr="0049061E">
              <w:rPr>
                <w:color w:val="000000"/>
              </w:rPr>
              <w:t>Оценка муниципального имущества, признание прав и регулирование отношений по 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ной собственности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ных) нужд)</w:t>
            </w:r>
            <w:r w:rsidRPr="0049061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A109C3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253097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253097" w:rsidP="0049016E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9061E">
              <w:rPr>
                <w:color w:val="000000"/>
              </w:rPr>
              <w:t>непро-граммных</w:t>
            </w:r>
            <w:proofErr w:type="spellEnd"/>
            <w:r w:rsidRPr="0049061E">
              <w:rPr>
                <w:color w:val="000000"/>
              </w:rPr>
              <w:t xml:space="preserve"> расходов органов местного </w:t>
            </w:r>
            <w:proofErr w:type="spellStart"/>
            <w:proofErr w:type="gramStart"/>
            <w:r w:rsidRPr="0049061E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49061E">
              <w:rPr>
                <w:color w:val="000000"/>
              </w:rPr>
              <w:t xml:space="preserve">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253097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253097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253097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253097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3097" w:rsidRPr="0049061E" w:rsidRDefault="00AA5035" w:rsidP="00AA503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49016E">
            <w:pPr>
              <w:rPr>
                <w:color w:val="000000"/>
              </w:rPr>
            </w:pPr>
            <w:r w:rsidRPr="0049061E">
              <w:rPr>
                <w:color w:val="000000"/>
              </w:rPr>
              <w:t>Реализация направления расходов в рамках непр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граммных расходов органов местного самоупра</w:t>
            </w:r>
            <w:r w:rsidRPr="0049061E">
              <w:rPr>
                <w:color w:val="000000"/>
              </w:rPr>
              <w:t>в</w:t>
            </w:r>
            <w:r w:rsidRPr="0049061E">
              <w:rPr>
                <w:color w:val="000000"/>
              </w:rPr>
              <w:t>ления Гагаринского сельского поселения (Уплата налогов, сборов и иных платежей)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62,0</w:t>
            </w:r>
          </w:p>
        </w:tc>
      </w:tr>
      <w:tr w:rsidR="00691CC2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Осуществление первичного воинского учета на территориях, где отсутствуют военные комиссар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lastRenderedPageBreak/>
              <w:t>аты в рамках непрограммных расходов Админ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страции Гагаринского сельского поселения (Расх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ды на выплаты персоналу государственных (мун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1CC2" w:rsidRPr="0049061E" w:rsidRDefault="00691CC2" w:rsidP="00AA503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</w:t>
            </w:r>
            <w:r w:rsidR="00AA5035" w:rsidRPr="0049061E">
              <w:rPr>
                <w:color w:val="000000"/>
              </w:rPr>
              <w:t>0,7</w:t>
            </w:r>
          </w:p>
        </w:tc>
      </w:tr>
      <w:tr w:rsidR="008D640D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C80F2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C80F2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C80F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C80F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C80F25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D640D" w:rsidRPr="0049061E" w:rsidRDefault="008D640D" w:rsidP="008F60B4">
            <w:pPr>
              <w:jc w:val="center"/>
              <w:rPr>
                <w:color w:val="000000"/>
              </w:rPr>
            </w:pPr>
          </w:p>
        </w:tc>
      </w:tr>
      <w:tr w:rsidR="00AA5035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Осуществление первичного воинского учета на территориях, где отсутствуют военные комиссар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аты в рамках непрограммных расходов Админ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страции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A5035" w:rsidRPr="0049061E" w:rsidRDefault="00AA5035" w:rsidP="008F60B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1,3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8F60B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206,9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DE33B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206,9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чение пожарной безопасности и безопасности л</w:t>
            </w:r>
            <w:r w:rsidRPr="0049061E">
              <w:rPr>
                <w:color w:val="000000"/>
              </w:rPr>
              <w:t>ю</w:t>
            </w:r>
            <w:r w:rsidRPr="0049061E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0B08A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85,0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защите населения от чрезвыча</w:t>
            </w:r>
            <w:r w:rsidRPr="0049061E">
              <w:rPr>
                <w:color w:val="000000"/>
              </w:rPr>
              <w:t>й</w:t>
            </w:r>
            <w:r w:rsidRPr="0049061E">
              <w:rPr>
                <w:color w:val="000000"/>
              </w:rPr>
              <w:t>ных ситуаций в рамках муниципальной программы Гагаринского сельского поселения «Защита нас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и территории от чрезвычайных ситуаций, обеспечение пожарной безопасности и безопасн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сти людей на водных объектах» (Иные закупки т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варов, работ и услуг для обеспечения госуда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AC4FDB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безопасности на в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де в рамках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«Защита населения и территории от чрезвычайных ситуаций, обеспеч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6564F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391,9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6564F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391,9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содержание автомобильных дорог о</w:t>
            </w:r>
            <w:r w:rsidRPr="0049061E">
              <w:rPr>
                <w:color w:val="000000"/>
              </w:rPr>
              <w:t>б</w:t>
            </w:r>
            <w:r w:rsidRPr="0049061E">
              <w:rPr>
                <w:color w:val="000000"/>
              </w:rPr>
              <w:t>щего пользования местного значения и иску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ственных сооружений на них в рамках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6564F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130,2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873742">
            <w:pPr>
              <w:rPr>
                <w:color w:val="000000"/>
              </w:rPr>
            </w:pPr>
            <w:proofErr w:type="spellStart"/>
            <w:r w:rsidRPr="0049061E">
              <w:t>Софинансирование</w:t>
            </w:r>
            <w:proofErr w:type="spellEnd"/>
            <w:r w:rsidRPr="0049061E">
              <w:t xml:space="preserve">  расходов на ремонт и соде</w:t>
            </w:r>
            <w:r w:rsidRPr="0049061E">
              <w:t>р</w:t>
            </w:r>
            <w:r w:rsidRPr="0049061E">
              <w:t>жание автомобильных дорог общего пользования местного значения в рамках муниципальной пр</w:t>
            </w:r>
            <w:r w:rsidRPr="0049061E">
              <w:t>о</w:t>
            </w:r>
            <w:r w:rsidRPr="0049061E">
              <w:t>граммы Гагаринского сельского поселения «Разв</w:t>
            </w:r>
            <w:r w:rsidRPr="0049061E">
              <w:t>и</w:t>
            </w:r>
            <w:r w:rsidRPr="0049061E">
              <w:lastRenderedPageBreak/>
              <w:t>тие транспортной системы» (Иные закупки тов</w:t>
            </w:r>
            <w:r w:rsidRPr="0049061E">
              <w:t>а</w:t>
            </w:r>
            <w:r w:rsidRPr="0049061E">
              <w:t>ров, работ и услуг для обеспечения государстве</w:t>
            </w:r>
            <w:r w:rsidRPr="0049061E">
              <w:t>н</w:t>
            </w:r>
            <w:r w:rsidRPr="0049061E"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3B4" w:rsidRPr="0049061E" w:rsidRDefault="00DE33B4" w:rsidP="00B87726">
            <w:r w:rsidRPr="0049061E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3B4" w:rsidRPr="0049061E" w:rsidRDefault="00DE33B4" w:rsidP="00B87726">
            <w:r w:rsidRPr="0049061E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3B4" w:rsidRPr="0049061E" w:rsidRDefault="00DE33B4" w:rsidP="00E35FA4">
            <w:pPr>
              <w:ind w:left="-79" w:right="-108"/>
            </w:pPr>
            <w:r w:rsidRPr="0049061E">
              <w:t xml:space="preserve">  03 0 2815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3B4" w:rsidRPr="0049061E" w:rsidRDefault="00DE33B4" w:rsidP="00B87726">
            <w:r w:rsidRPr="0049061E"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3B4" w:rsidRPr="0049061E" w:rsidRDefault="00DE33B4" w:rsidP="00EA189B">
            <w:pPr>
              <w:jc w:val="center"/>
            </w:pPr>
            <w:r w:rsidRPr="0049061E">
              <w:t>19,4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B15EAD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242,3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5E1DD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</w:t>
            </w:r>
            <w:r w:rsidR="00FD4F31" w:rsidRPr="0049061E">
              <w:rPr>
                <w:color w:val="000000"/>
              </w:rPr>
              <w:t>83</w:t>
            </w:r>
            <w:r w:rsidR="005E1DDF" w:rsidRPr="0049061E">
              <w:rPr>
                <w:color w:val="000000"/>
              </w:rPr>
              <w:t>3,0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FD4F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FD4F31" w:rsidRPr="0049061E">
              <w:rPr>
                <w:color w:val="000000"/>
              </w:rPr>
              <w:t>857</w:t>
            </w:r>
            <w:r w:rsidR="005E1DDF" w:rsidRPr="0049061E">
              <w:rPr>
                <w:color w:val="000000"/>
              </w:rPr>
              <w:t>,1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качества водосна</w:t>
            </w:r>
            <w:r w:rsidRPr="0049061E">
              <w:rPr>
                <w:color w:val="000000"/>
              </w:rPr>
              <w:t>б</w:t>
            </w:r>
            <w:r w:rsidRPr="0049061E">
              <w:rPr>
                <w:color w:val="000000"/>
              </w:rPr>
              <w:t>жения населения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«Обе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печение качественными жилищно-коммунальными услугами населения Гагаринского сельского пос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FD4F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FD4F31" w:rsidRPr="0049061E">
              <w:rPr>
                <w:color w:val="000000"/>
              </w:rPr>
              <w:t>857</w:t>
            </w:r>
            <w:r w:rsidR="005E1DDF" w:rsidRPr="0049061E">
              <w:rPr>
                <w:color w:val="000000"/>
              </w:rPr>
              <w:t>,1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BB181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 xml:space="preserve">1975,9 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</w:t>
            </w:r>
            <w:r w:rsidRPr="0049061E">
              <w:rPr>
                <w:color w:val="000000"/>
              </w:rPr>
              <w:t>к</w:t>
            </w:r>
            <w:r w:rsidRPr="0049061E">
              <w:rPr>
                <w:color w:val="000000"/>
              </w:rPr>
              <w:t>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ми населения Гагаринского сельского поселения»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BB181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1032,5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общего уровня бл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гоустройства территории поселения, организация сбора и вывоза ТБО, и содержание мест захорон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в рамках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«Обеспечение кач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 xml:space="preserve">ственными </w:t>
            </w:r>
            <w:proofErr w:type="spellStart"/>
            <w:r w:rsidRPr="0049061E">
              <w:rPr>
                <w:color w:val="000000"/>
              </w:rPr>
              <w:t>жилищно</w:t>
            </w:r>
            <w:proofErr w:type="spellEnd"/>
            <w:r w:rsidRPr="0049061E">
              <w:rPr>
                <w:color w:val="000000"/>
              </w:rPr>
              <w:t xml:space="preserve"> </w:t>
            </w:r>
            <w:proofErr w:type="gramStart"/>
            <w:r w:rsidRPr="0049061E">
              <w:rPr>
                <w:color w:val="000000"/>
              </w:rPr>
              <w:t>-к</w:t>
            </w:r>
            <w:proofErr w:type="gramEnd"/>
            <w:r w:rsidRPr="0049061E">
              <w:rPr>
                <w:color w:val="000000"/>
              </w:rPr>
              <w:t>оммунальными услугами населения Гагаринского сельского поселения»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BB181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933,4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A518EB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2 507,0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2 507,0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«Разв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A518EB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2 178,1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FC53F1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 расходов на повышение зар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lastRenderedPageBreak/>
              <w:t>ботной платы работникам муниципальных учр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ждений культуры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 Гагаринского сельского поселения «Ра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витие культуры и туризма»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24,3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FC53F1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Расходы на повышение заработной платы работн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кам муниципальных учреждений культуры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муниципальной программы  Гагаринского сельского поселения «Развитие культуры и тури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0707385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304,6</w:t>
            </w:r>
          </w:p>
        </w:tc>
      </w:tr>
      <w:tr w:rsidR="00DE33B4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E33B4" w:rsidRPr="0049061E" w:rsidRDefault="00DE33B4" w:rsidP="00FD4F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FD4F31" w:rsidRPr="0049061E">
              <w:rPr>
                <w:color w:val="000000"/>
              </w:rPr>
              <w:t>16,9</w:t>
            </w:r>
          </w:p>
        </w:tc>
      </w:tr>
      <w:tr w:rsidR="007778B0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0315B8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7778B0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Физкультурные и массовые спортивные меропр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ятия в рамках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02 0 2195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0315B8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7778B0" w:rsidRPr="0049061E" w:rsidTr="008558AA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78B0" w:rsidRPr="0049061E" w:rsidRDefault="007778B0" w:rsidP="00C80F25">
            <w:pPr>
              <w:jc w:val="center"/>
              <w:rPr>
                <w:color w:val="000000"/>
              </w:rPr>
            </w:pPr>
          </w:p>
        </w:tc>
      </w:tr>
    </w:tbl>
    <w:p w:rsidR="00FC78A2" w:rsidRPr="0049061E" w:rsidRDefault="00FC78A2" w:rsidP="003E39FC">
      <w:pPr>
        <w:rPr>
          <w:sz w:val="28"/>
          <w:szCs w:val="28"/>
        </w:rPr>
      </w:pPr>
    </w:p>
    <w:p w:rsidR="00672870" w:rsidRPr="0049061E" w:rsidRDefault="00672870" w:rsidP="00672870"/>
    <w:p w:rsidR="003A40D8" w:rsidRPr="0049061E" w:rsidRDefault="003A40D8" w:rsidP="003A40D8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49061E">
        <w:rPr>
          <w:sz w:val="28"/>
          <w:szCs w:val="28"/>
        </w:rPr>
        <w:t xml:space="preserve">    </w:t>
      </w:r>
      <w:r w:rsidR="00A47A0A" w:rsidRPr="0049061E">
        <w:rPr>
          <w:sz w:val="28"/>
          <w:szCs w:val="28"/>
        </w:rPr>
        <w:t xml:space="preserve">   </w:t>
      </w:r>
      <w:r w:rsidRPr="0049061E">
        <w:rPr>
          <w:sz w:val="28"/>
          <w:szCs w:val="28"/>
        </w:rPr>
        <w:t xml:space="preserve">  </w:t>
      </w:r>
      <w:r w:rsidR="006E3F1A" w:rsidRPr="0049061E">
        <w:rPr>
          <w:sz w:val="28"/>
          <w:szCs w:val="28"/>
        </w:rPr>
        <w:t>д</w:t>
      </w:r>
      <w:r w:rsidRPr="0049061E">
        <w:rPr>
          <w:sz w:val="28"/>
          <w:szCs w:val="28"/>
        </w:rPr>
        <w:t>) Приложение 11 «</w:t>
      </w:r>
      <w:r w:rsidRPr="0049061E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55DB5" w:rsidRPr="0049061E">
        <w:rPr>
          <w:bCs/>
          <w:color w:val="000000"/>
          <w:spacing w:val="-6"/>
          <w:sz w:val="28"/>
          <w:szCs w:val="28"/>
        </w:rPr>
        <w:t>4</w:t>
      </w:r>
      <w:r w:rsidRPr="0049061E">
        <w:rPr>
          <w:bCs/>
          <w:color w:val="000000"/>
          <w:spacing w:val="-6"/>
          <w:sz w:val="28"/>
          <w:szCs w:val="28"/>
        </w:rPr>
        <w:t xml:space="preserve"> год»  </w:t>
      </w:r>
      <w:r w:rsidRPr="0049061E">
        <w:rPr>
          <w:sz w:val="28"/>
          <w:szCs w:val="28"/>
        </w:rPr>
        <w:t>изложить</w:t>
      </w:r>
      <w:r w:rsidRPr="0049061E">
        <w:rPr>
          <w:bCs/>
          <w:color w:val="000000"/>
          <w:spacing w:val="-6"/>
          <w:sz w:val="28"/>
          <w:szCs w:val="28"/>
        </w:rPr>
        <w:t xml:space="preserve"> </w:t>
      </w:r>
      <w:r w:rsidRPr="0049061E">
        <w:rPr>
          <w:sz w:val="28"/>
          <w:szCs w:val="28"/>
        </w:rPr>
        <w:t>в следующей р</w:t>
      </w:r>
      <w:r w:rsidRPr="0049061E">
        <w:rPr>
          <w:sz w:val="28"/>
          <w:szCs w:val="28"/>
        </w:rPr>
        <w:t>е</w:t>
      </w:r>
      <w:r w:rsidRPr="0049061E">
        <w:rPr>
          <w:sz w:val="28"/>
          <w:szCs w:val="28"/>
        </w:rPr>
        <w:t>дакции: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DD09B0" w:rsidRPr="0049061E">
        <w:tc>
          <w:tcPr>
            <w:tcW w:w="10199" w:type="dxa"/>
          </w:tcPr>
          <w:p w:rsidR="00DD09B0" w:rsidRPr="0049061E" w:rsidRDefault="00DD09B0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DD09B0" w:rsidRPr="0049061E">
              <w:tc>
                <w:tcPr>
                  <w:tcW w:w="4983" w:type="dxa"/>
                </w:tcPr>
                <w:p w:rsidR="00DD09B0" w:rsidRPr="0049061E" w:rsidRDefault="00DD09B0" w:rsidP="00C80F25"/>
              </w:tc>
              <w:tc>
                <w:tcPr>
                  <w:tcW w:w="4984" w:type="dxa"/>
                </w:tcPr>
                <w:p w:rsidR="00DD09B0" w:rsidRPr="0049061E" w:rsidRDefault="00DD09B0" w:rsidP="00C80F25">
                  <w:pPr>
                    <w:jc w:val="both"/>
                  </w:pPr>
                  <w:r w:rsidRPr="0049061E">
                    <w:t xml:space="preserve">Приложение 11 </w:t>
                  </w:r>
                </w:p>
                <w:p w:rsidR="00DD09B0" w:rsidRPr="0049061E" w:rsidRDefault="004E43FE" w:rsidP="00C80F25">
                  <w:pPr>
                    <w:jc w:val="both"/>
                  </w:pPr>
                  <w:r w:rsidRPr="0049061E">
                    <w:t>к  решени</w:t>
                  </w:r>
                  <w:r w:rsidR="001262A4" w:rsidRPr="0049061E">
                    <w:t>ю</w:t>
                  </w:r>
                  <w:r w:rsidRPr="0049061E">
                    <w:t xml:space="preserve"> </w:t>
                  </w:r>
                  <w:r w:rsidR="00DD09B0" w:rsidRPr="0049061E">
                    <w:t xml:space="preserve">  Собрания депутатов</w:t>
                  </w:r>
                </w:p>
                <w:p w:rsidR="00DD09B0" w:rsidRPr="0049061E" w:rsidRDefault="00DD09B0" w:rsidP="00C80F25">
                  <w:pPr>
                    <w:jc w:val="both"/>
                    <w:rPr>
                      <w:bCs/>
                    </w:rPr>
                  </w:pPr>
                  <w:r w:rsidRPr="0049061E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49061E">
                    <w:rPr>
                      <w:bCs/>
                    </w:rPr>
                    <w:t>сельского</w:t>
                  </w:r>
                  <w:proofErr w:type="gramEnd"/>
                  <w:r w:rsidRPr="0049061E">
                    <w:rPr>
                      <w:bCs/>
                    </w:rPr>
                    <w:t xml:space="preserve"> </w:t>
                  </w:r>
                </w:p>
                <w:p w:rsidR="00DD09B0" w:rsidRPr="0049061E" w:rsidRDefault="00DD09B0" w:rsidP="00C80F25">
                  <w:pPr>
                    <w:jc w:val="both"/>
                    <w:rPr>
                      <w:bCs/>
                    </w:rPr>
                  </w:pPr>
                  <w:r w:rsidRPr="0049061E">
                    <w:rPr>
                      <w:bCs/>
                    </w:rPr>
                    <w:t>поселения Морозовского района на 2014 год</w:t>
                  </w:r>
                </w:p>
                <w:p w:rsidR="00DD09B0" w:rsidRPr="0049061E" w:rsidRDefault="00DD09B0" w:rsidP="00C80F25">
                  <w:r w:rsidRPr="0049061E">
                    <w:t>и на плановый период 2015 и 2016 годов»</w:t>
                  </w:r>
                </w:p>
                <w:p w:rsidR="00DD09B0" w:rsidRPr="0049061E" w:rsidRDefault="00DD09B0" w:rsidP="00C80F25"/>
              </w:tc>
            </w:tr>
          </w:tbl>
          <w:p w:rsidR="00DD09B0" w:rsidRPr="0049061E" w:rsidRDefault="00DD09B0" w:rsidP="00C80F25"/>
          <w:p w:rsidR="00DD09B0" w:rsidRPr="0049061E" w:rsidRDefault="00DD09B0" w:rsidP="00C80F25"/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>поселения Морозовского района на 2014 год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49061E">
              <w:t>(тыс. рублей)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                                                             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01"/>
              <w:gridCol w:w="21"/>
              <w:gridCol w:w="595"/>
              <w:gridCol w:w="216"/>
              <w:gridCol w:w="256"/>
              <w:gridCol w:w="372"/>
              <w:gridCol w:w="378"/>
              <w:gridCol w:w="1050"/>
              <w:gridCol w:w="1380"/>
              <w:gridCol w:w="698"/>
              <w:gridCol w:w="934"/>
              <w:gridCol w:w="206"/>
            </w:tblGrid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Ве</w:t>
                  </w:r>
                  <w:proofErr w:type="spellEnd"/>
                  <w:r w:rsidRPr="0049061E">
                    <w:rPr>
                      <w:color w:val="000000"/>
                    </w:rPr>
                    <w:t>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домс</w:t>
                  </w:r>
                  <w:proofErr w:type="spellEnd"/>
                  <w:r w:rsidRPr="0049061E">
                    <w:rPr>
                      <w:color w:val="000000"/>
                    </w:rPr>
                    <w:t>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тво</w:t>
                  </w:r>
                  <w:proofErr w:type="spellEnd"/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Раз-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Под-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раз-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Целевая статья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Вид 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рас-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хо-</w:t>
                  </w:r>
                </w:p>
                <w:p w:rsidR="00DD09B0" w:rsidRPr="0049061E" w:rsidRDefault="00DD09B0" w:rsidP="00630FD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д</w:t>
                  </w:r>
                  <w:r w:rsidR="00630FDB"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в</w:t>
                  </w:r>
                  <w:proofErr w:type="spellEnd"/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Сумма 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    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1124B4" w:rsidP="00933C2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11</w:t>
                  </w:r>
                  <w:r w:rsidR="00933C27" w:rsidRPr="0049061E">
                    <w:rPr>
                      <w:color w:val="000000"/>
                    </w:rPr>
                    <w:t>243,6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E365FB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3C27" w:rsidRPr="0049061E" w:rsidRDefault="00933C27" w:rsidP="004B4EB2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11243,6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вания Главы Гагаринского сел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ского поселения (Расходы на в</w:t>
                  </w:r>
                  <w:r w:rsidRPr="0049061E">
                    <w:rPr>
                      <w:color w:val="000000"/>
                    </w:rPr>
                    <w:t>ы</w:t>
                  </w:r>
                  <w:r w:rsidRPr="0049061E">
                    <w:rPr>
                      <w:color w:val="000000"/>
                    </w:rPr>
                    <w:lastRenderedPageBreak/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FD7397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8</w:t>
                  </w:r>
                  <w:r w:rsidR="00FD7397" w:rsidRPr="0049061E">
                    <w:rPr>
                      <w:color w:val="000000"/>
                    </w:rPr>
                    <w:t>8</w:t>
                  </w:r>
                  <w:r w:rsidRPr="0049061E">
                    <w:rPr>
                      <w:color w:val="000000"/>
                    </w:rPr>
                    <w:t>1 0011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A30D58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</w:t>
                  </w:r>
                  <w:r w:rsidR="00A30D58" w:rsidRPr="0049061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F63FF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784</w:t>
                  </w:r>
                  <w:r w:rsidR="00CF63FF" w:rsidRPr="0049061E">
                    <w:rPr>
                      <w:color w:val="000000"/>
                    </w:rPr>
                    <w:t>,</w:t>
                  </w:r>
                  <w:r w:rsidRPr="0049061E">
                    <w:rPr>
                      <w:color w:val="000000"/>
                    </w:rPr>
                    <w:t>5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1865D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ных (муниципальн</w:t>
                  </w:r>
                  <w:r w:rsidR="001865DF" w:rsidRPr="0049061E">
                    <w:rPr>
                      <w:color w:val="000000"/>
                    </w:rPr>
                    <w:t>ы</w:t>
                  </w:r>
                  <w:r w:rsidRPr="0049061E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73086A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</w:t>
                  </w:r>
                  <w:r w:rsidR="0073086A" w:rsidRPr="0049061E">
                    <w:rPr>
                      <w:color w:val="000000"/>
                    </w:rPr>
                    <w:t> </w:t>
                  </w:r>
                  <w:r w:rsidRPr="0049061E">
                    <w:rPr>
                      <w:color w:val="000000"/>
                    </w:rPr>
                    <w:t>29</w:t>
                  </w:r>
                  <w:r w:rsidR="0073086A" w:rsidRPr="0049061E">
                    <w:rPr>
                      <w:color w:val="000000"/>
                    </w:rPr>
                    <w:t>9,2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A4D6A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обеспечение деятел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ности органов местного сам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управления Гагаринского сельск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поселения в рамках подпр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чения государственных (муниц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 xml:space="preserve">пальных) </w:t>
                  </w:r>
                  <w:r w:rsidR="009A4D6A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 xml:space="preserve">ужд) 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A30D58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</w:t>
                  </w:r>
                  <w:r w:rsidR="00A30D58" w:rsidRPr="0049061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0019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933C27" w:rsidP="00933C2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625,4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Реализация направления расходов в рамках подпрограммы «Норм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 xml:space="preserve">жетных расходов» (Уплата </w:t>
                  </w:r>
                  <w:proofErr w:type="spellStart"/>
                  <w:r w:rsidRPr="0049061E">
                    <w:rPr>
                      <w:color w:val="000000"/>
                    </w:rPr>
                    <w:t>нал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гов</w:t>
                  </w:r>
                  <w:proofErr w:type="gramStart"/>
                  <w:r w:rsidRPr="0049061E">
                    <w:rPr>
                      <w:color w:val="000000"/>
                    </w:rPr>
                    <w:t>,с</w:t>
                  </w:r>
                  <w:proofErr w:type="gramEnd"/>
                  <w:r w:rsidRPr="0049061E">
                    <w:rPr>
                      <w:color w:val="000000"/>
                    </w:rPr>
                    <w:t>боров</w:t>
                  </w:r>
                  <w:proofErr w:type="spellEnd"/>
                  <w:r w:rsidRPr="0049061E">
                    <w:rPr>
                      <w:color w:val="000000"/>
                    </w:rPr>
                    <w:t xml:space="preserve"> и иных платежей)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73086A" w:rsidP="0073086A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62,3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  <w:proofErr w:type="gramStart"/>
                  <w:r w:rsidRPr="0049061E">
                    <w:rPr>
                      <w:color w:val="000000"/>
                    </w:rPr>
                    <w:t>Определение перечня должнос</w:t>
                  </w:r>
                  <w:r w:rsidRPr="0049061E">
                    <w:rPr>
                      <w:color w:val="000000"/>
                    </w:rPr>
                    <w:t>т</w:t>
                  </w:r>
                  <w:r w:rsidRPr="0049061E">
                    <w:rPr>
                      <w:color w:val="000000"/>
                    </w:rPr>
                    <w:t>ных лиц, уполномоченных соста</w:t>
                  </w:r>
                  <w:r w:rsidRPr="0049061E">
                    <w:rPr>
                      <w:color w:val="000000"/>
                    </w:rPr>
                    <w:t>в</w:t>
                  </w:r>
                  <w:r w:rsidRPr="0049061E">
                    <w:rPr>
                      <w:color w:val="000000"/>
                    </w:rPr>
                    <w:t>лять протоколы об администр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тивных правонарушениях, пред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смотренных статьями 2.2, 2.4, 2.7, 2.9, 3.2, 4.1, 4.4, 5.1, 5.2, 6.2, 6.3, 6.4, 7.1, 7.2, 7.3 (в части нарушения установленных нормативными правовыми актами органов мес</w:t>
                  </w:r>
                  <w:r w:rsidRPr="0049061E">
                    <w:rPr>
                      <w:color w:val="000000"/>
                    </w:rPr>
                    <w:t>т</w:t>
                  </w:r>
                  <w:r w:rsidRPr="0049061E">
                    <w:rPr>
                      <w:color w:val="000000"/>
                    </w:rPr>
                    <w:lastRenderedPageBreak/>
                    <w:t>ного самоуправления правил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низации пассажирских перевозок автомобильным транспортом), 8.1-8.3, частью 2 статьи 9.1, статьей 9.3 Областного закона от 25 октя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ря 2002 года № 273-ЗС «Об</w:t>
                  </w:r>
                  <w:proofErr w:type="gramEnd"/>
                  <w:r w:rsidRPr="0049061E">
                    <w:rPr>
                      <w:color w:val="000000"/>
                    </w:rPr>
                    <w:t xml:space="preserve"> адм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 xml:space="preserve">нистративных </w:t>
                  </w:r>
                  <w:proofErr w:type="gramStart"/>
                  <w:r w:rsidRPr="0049061E">
                    <w:rPr>
                      <w:color w:val="000000"/>
                    </w:rPr>
                    <w:t>правонарушениях</w:t>
                  </w:r>
                  <w:proofErr w:type="gramEnd"/>
                  <w:r w:rsidRPr="0049061E">
                    <w:rPr>
                      <w:color w:val="000000"/>
                    </w:rPr>
                    <w:t>»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9 7239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0,2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49061E">
                    <w:rPr>
                      <w:color w:val="000000"/>
                    </w:rPr>
                    <w:t>м</w:t>
                  </w:r>
                  <w:r w:rsidRPr="0049061E">
                    <w:rPr>
                      <w:color w:val="000000"/>
                    </w:rPr>
                    <w:t>ках непрограммных расходов о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1 9010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66,4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обеспечению д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49061E">
                    <w:rPr>
                      <w:color w:val="000000"/>
                    </w:rPr>
                    <w:t>ы</w:t>
                  </w:r>
                  <w:r w:rsidRPr="0049061E">
                    <w:rPr>
                      <w:color w:val="000000"/>
                    </w:rPr>
                    <w:t>борные муниципальные должн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чения государственных (муниц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06 1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10,0</w:t>
                  </w:r>
                </w:p>
              </w:tc>
            </w:tr>
            <w:tr w:rsidR="009E3BD6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BC1F4B">
                  <w:pPr>
                    <w:rPr>
                      <w:color w:val="000000"/>
                    </w:rPr>
                  </w:pPr>
                  <w:r w:rsidRPr="0049061E">
                    <w:t>Уплата членского взноса в Совет муниципальных образований Р</w:t>
                  </w:r>
                  <w:r w:rsidRPr="0049061E">
                    <w:t>о</w:t>
                  </w:r>
                  <w:r w:rsidRPr="0049061E">
                    <w:t>стовской области в рамках подпр</w:t>
                  </w:r>
                  <w:r w:rsidRPr="0049061E">
                    <w:t>о</w:t>
                  </w:r>
                  <w:r w:rsidRPr="0049061E">
                    <w:t>граммы «Развитие муниципальной службы» муниципальной пр</w:t>
                  </w:r>
                  <w:r w:rsidRPr="0049061E">
                    <w:t>о</w:t>
                  </w:r>
                  <w:r w:rsidRPr="0049061E">
                    <w:t>граммы Гагаринского сельского поселения «Муниципальная пол</w:t>
                  </w:r>
                  <w:r w:rsidRPr="0049061E">
                    <w:t>и</w:t>
                  </w:r>
                  <w:r w:rsidRPr="0049061E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0619902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5,0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BB3A86" w:rsidP="00BC1F4B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Мероприятия по повышению гражданской компетентности у населения в рамках подпрограммы "Содействие развитию институтов и инициатив гражданского общ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ства" муниципальной программы Гагаринского сельского поселения "Муниципальная политика"</w:t>
                  </w:r>
                  <w:r w:rsidR="002606E8">
                    <w:rPr>
                      <w:color w:val="000000"/>
                    </w:rPr>
                    <w:t xml:space="preserve"> </w:t>
                  </w:r>
                  <w:r w:rsidR="002606E8" w:rsidRPr="0049061E">
                    <w:rPr>
                      <w:color w:val="000000"/>
                    </w:rPr>
                    <w:t>(Иные закупки товаров, работ и услуг для обеспечения государственных (м</w:t>
                  </w:r>
                  <w:r w:rsidR="002606E8" w:rsidRPr="0049061E">
                    <w:rPr>
                      <w:color w:val="000000"/>
                    </w:rPr>
                    <w:t>у</w:t>
                  </w:r>
                  <w:r w:rsidR="002606E8" w:rsidRPr="0049061E">
                    <w:rPr>
                      <w:color w:val="000000"/>
                    </w:rPr>
                    <w:lastRenderedPageBreak/>
                    <w:t>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06 4 2804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E1758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Мероприятия по выявлению и уничтожению очагов дикораст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49061E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49061E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тика"</w:t>
                  </w:r>
                  <w:r w:rsidR="002606E8">
                    <w:rPr>
                      <w:color w:val="000000"/>
                    </w:rPr>
                    <w:t xml:space="preserve"> </w:t>
                  </w:r>
                  <w:r w:rsidR="002606E8" w:rsidRPr="0049061E">
                    <w:rPr>
                      <w:color w:val="000000"/>
                    </w:rPr>
                    <w:t>(Иные закупки товаров, р</w:t>
                  </w:r>
                  <w:r w:rsidR="002606E8" w:rsidRPr="0049061E">
                    <w:rPr>
                      <w:color w:val="000000"/>
                    </w:rPr>
                    <w:t>а</w:t>
                  </w:r>
                  <w:r w:rsidR="002606E8" w:rsidRPr="0049061E">
                    <w:rPr>
                      <w:color w:val="000000"/>
                    </w:rPr>
                    <w:t>бот и услуг для обеспечения гос</w:t>
                  </w:r>
                  <w:r w:rsidR="002606E8" w:rsidRPr="0049061E">
                    <w:rPr>
                      <w:color w:val="000000"/>
                    </w:rPr>
                    <w:t>у</w:t>
                  </w:r>
                  <w:r w:rsidR="002606E8" w:rsidRPr="0049061E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A20854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06</w:t>
                  </w:r>
                  <w:r w:rsidR="00A20854" w:rsidRPr="0049061E">
                    <w:rPr>
                      <w:color w:val="000000"/>
                    </w:rPr>
                    <w:t xml:space="preserve"> 5 </w:t>
                  </w:r>
                  <w:r w:rsidRPr="0049061E">
                    <w:rPr>
                      <w:color w:val="000000"/>
                    </w:rPr>
                    <w:t>2805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F7B1F" w:rsidRPr="0049061E" w:rsidRDefault="00364C3B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Выплата государственной пенсии за выслугу лет, ежемесячной д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платы к пенсии отдельным катег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риям граждан в рамках непр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граммных расходов органов мес</w:t>
                  </w:r>
                  <w:r w:rsidRPr="0049061E">
                    <w:rPr>
                      <w:color w:val="000000"/>
                    </w:rPr>
                    <w:t>т</w:t>
                  </w:r>
                  <w:r w:rsidRPr="0049061E"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9 1005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310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170,9</w:t>
                  </w:r>
                </w:p>
              </w:tc>
            </w:tr>
            <w:tr w:rsidR="009B7774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722D42">
                  <w:pPr>
                    <w:jc w:val="both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Мероприятия по диспансеризации муниципальных служащих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</w:t>
                  </w:r>
                  <w:r w:rsidR="00B16707" w:rsidRPr="0049061E">
                    <w:rPr>
                      <w:color w:val="000000"/>
                    </w:rPr>
                    <w:t xml:space="preserve"> (Иные закупки товаров, работ и услуг для обеспечения госуда</w:t>
                  </w:r>
                  <w:r w:rsidR="00B16707" w:rsidRPr="0049061E">
                    <w:rPr>
                      <w:color w:val="000000"/>
                    </w:rPr>
                    <w:t>р</w:t>
                  </w:r>
                  <w:r w:rsidR="00B16707"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A12DFE" w:rsidP="00C53EE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 9</w:t>
                  </w:r>
                  <w:r w:rsidR="008B65BB" w:rsidRPr="0049061E">
                    <w:rPr>
                      <w:color w:val="000000"/>
                    </w:rPr>
                    <w:t>9</w:t>
                  </w:r>
                  <w:r w:rsidRPr="0049061E">
                    <w:rPr>
                      <w:color w:val="000000"/>
                    </w:rPr>
                    <w:t xml:space="preserve"> </w:t>
                  </w:r>
                  <w:r w:rsidR="008B65BB" w:rsidRPr="0049061E">
                    <w:rPr>
                      <w:color w:val="000000"/>
                    </w:rPr>
                    <w:t>9</w:t>
                  </w:r>
                  <w:r w:rsidRPr="0049061E">
                    <w:rPr>
                      <w:color w:val="000000"/>
                    </w:rPr>
                    <w:t xml:space="preserve"> </w:t>
                  </w:r>
                  <w:r w:rsidR="008B65BB" w:rsidRPr="0049061E">
                    <w:rPr>
                      <w:color w:val="000000"/>
                    </w:rPr>
                    <w:t>2101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D85F0B" w:rsidP="00722D42">
                  <w:pPr>
                    <w:jc w:val="both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Оценка муниципального имущ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ства, признание прав и регулир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 xml:space="preserve">вание отношений по </w:t>
                  </w:r>
                  <w:proofErr w:type="spellStart"/>
                  <w:proofErr w:type="gramStart"/>
                  <w:r w:rsidRPr="0049061E">
                    <w:rPr>
                      <w:color w:val="000000"/>
                    </w:rPr>
                    <w:t>муниципаль</w:t>
                  </w:r>
                  <w:proofErr w:type="spellEnd"/>
                  <w:r w:rsidRPr="0049061E">
                    <w:rPr>
                      <w:color w:val="000000"/>
                    </w:rPr>
                    <w:t>-ной</w:t>
                  </w:r>
                  <w:proofErr w:type="gramEnd"/>
                  <w:r w:rsidRPr="0049061E">
                    <w:rPr>
                      <w:color w:val="000000"/>
                    </w:rPr>
                    <w:t xml:space="preserve"> собственност</w:t>
                  </w:r>
                  <w:r w:rsidR="00C53EEF" w:rsidRPr="0049061E">
                    <w:rPr>
                      <w:color w:val="000000"/>
                    </w:rPr>
                    <w:t>и Гагаринского сельского поселе</w:t>
                  </w:r>
                  <w:r w:rsidRPr="0049061E">
                    <w:rPr>
                      <w:color w:val="000000"/>
                    </w:rPr>
                    <w:t>ния  в рамках н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программных расходов органов местного самоуправления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53EE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99 9 2296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10,0</w:t>
                  </w:r>
                </w:p>
              </w:tc>
            </w:tr>
            <w:tr w:rsidR="00134E26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386B22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6D4774" w:rsidP="006D4774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6D4774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6D4774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60673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Гагаринского сельского поселения (Уплата налогов, сборов и иных платежей)</w:t>
                  </w:r>
                  <w:r w:rsidRPr="0049061E">
                    <w:rPr>
                      <w:color w:val="000000"/>
                    </w:rPr>
                    <w:tab/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Осуществление первичного вои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ты в рамках непрограммных ра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ходов Администрации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(Расходы на выплаты персоналу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038EA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</w:t>
                  </w:r>
                  <w:r w:rsidR="009038EA" w:rsidRPr="0049061E">
                    <w:rPr>
                      <w:color w:val="000000"/>
                    </w:rPr>
                    <w:t>0,7</w:t>
                  </w:r>
                </w:p>
              </w:tc>
            </w:tr>
            <w:tr w:rsidR="009038EA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Осуществление первичного вои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ты в рамках непрограммных ра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ходов Администрации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(Иные з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D71ED9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1,3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обеспечению п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жарной безопасности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«Защ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та населения и территории от чре</w:t>
                  </w:r>
                  <w:r w:rsidRPr="0049061E">
                    <w:rPr>
                      <w:color w:val="000000"/>
                    </w:rPr>
                    <w:t>з</w:t>
                  </w:r>
                  <w:r w:rsidRPr="0049061E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 0 2167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D71ED9" w:rsidP="00D71ED9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85,0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49061E">
                    <w:rPr>
                      <w:color w:val="000000"/>
                    </w:rPr>
                    <w:t>м</w:t>
                  </w:r>
                  <w:r w:rsidRPr="0049061E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 0 2168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784E47" w:rsidP="00784E4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116,9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«Защ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та населения и территории от чре</w:t>
                  </w:r>
                  <w:r w:rsidRPr="0049061E">
                    <w:rPr>
                      <w:color w:val="000000"/>
                    </w:rPr>
                    <w:t>з</w:t>
                  </w:r>
                  <w:r w:rsidRPr="0049061E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 0 2171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5,0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содержание автом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lastRenderedPageBreak/>
                    <w:t>бильных дорог общего пользов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ния местного значения и иску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 0 2814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D40210" w:rsidP="0030214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</w:t>
                  </w:r>
                  <w:r w:rsidR="00302147" w:rsidRPr="0049061E">
                    <w:rPr>
                      <w:color w:val="000000"/>
                    </w:rPr>
                    <w:t>30,2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rPr>
                      <w:color w:val="000000"/>
                    </w:rPr>
                  </w:pPr>
                  <w:proofErr w:type="spellStart"/>
                  <w:r w:rsidRPr="0049061E">
                    <w:lastRenderedPageBreak/>
                    <w:t>Софинансирование</w:t>
                  </w:r>
                  <w:proofErr w:type="spellEnd"/>
                  <w:r w:rsidRPr="0049061E">
                    <w:t xml:space="preserve"> расходов на ремонт и содержание автомобил</w:t>
                  </w:r>
                  <w:r w:rsidRPr="0049061E">
                    <w:t>ь</w:t>
                  </w:r>
                  <w:r w:rsidRPr="0049061E">
                    <w:t>ных дорог общего пользования местного значения в рамках мун</w:t>
                  </w:r>
                  <w:r w:rsidRPr="0049061E">
                    <w:t>и</w:t>
                  </w:r>
                  <w:r w:rsidRPr="0049061E">
                    <w:t>ципальной программы Гагаринск</w:t>
                  </w:r>
                  <w:r w:rsidRPr="0049061E">
                    <w:t>о</w:t>
                  </w:r>
                  <w:r w:rsidRPr="0049061E">
                    <w:t>го сельского поселения «Развитие транспортной системы» (Иные з</w:t>
                  </w:r>
                  <w:r w:rsidRPr="0049061E">
                    <w:t>а</w:t>
                  </w:r>
                  <w:r w:rsidRPr="0049061E">
                    <w:t>купки товаров, работ и услуг для обеспечения государственных (м</w:t>
                  </w:r>
                  <w:r w:rsidRPr="0049061E">
                    <w:t>у</w:t>
                  </w:r>
                  <w:r w:rsidRPr="0049061E">
                    <w:t>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 0 2815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19,4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 0 7351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242,3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повышению к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чества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9A4ED1" w:rsidP="007C5E88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</w:t>
                  </w:r>
                  <w:r w:rsidR="007C5E88" w:rsidRPr="0049061E">
                    <w:rPr>
                      <w:color w:val="000000"/>
                    </w:rPr>
                    <w:t>857,1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Мероприятия по энергосбереж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49061E">
                    <w:rPr>
                      <w:color w:val="000000"/>
                    </w:rPr>
                    <w:t>Энергоэ</w:t>
                  </w:r>
                  <w:r w:rsidRPr="0049061E">
                    <w:rPr>
                      <w:color w:val="000000"/>
                    </w:rPr>
                    <w:t>ф</w:t>
                  </w:r>
                  <w:r w:rsidRPr="0049061E">
                    <w:rPr>
                      <w:color w:val="000000"/>
                    </w:rPr>
                    <w:t>фективность</w:t>
                  </w:r>
                  <w:proofErr w:type="spellEnd"/>
                  <w:r w:rsidRPr="0049061E">
                    <w:rPr>
                      <w:color w:val="000000"/>
                    </w:rPr>
                    <w:t xml:space="preserve"> и развитие энергет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10,0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49061E">
                    <w:rPr>
                      <w:color w:val="000000"/>
                    </w:rPr>
                    <w:t>м</w:t>
                  </w:r>
                  <w:r w:rsidRPr="0049061E">
                    <w:rPr>
                      <w:color w:val="000000"/>
                    </w:rPr>
                    <w:t xml:space="preserve">ках муниципальной программы Гагаринского сельского поселения </w:t>
                  </w:r>
                  <w:r w:rsidRPr="0049061E">
                    <w:rPr>
                      <w:color w:val="000000"/>
                    </w:rPr>
                    <w:lastRenderedPageBreak/>
                    <w:t>«Обеспечение качественными ж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9A4ED1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1032,5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Мероприятия по повышению о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щего уровня благоустройства те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ципальной программы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«Обесп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ния Гагаринского сельского пос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ления» (Иные закупки товаров, 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бот и услуг для обеспечения гос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9A4ED1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</w:t>
                  </w:r>
                  <w:r w:rsidR="00FD7397" w:rsidRPr="0049061E">
                    <w:rPr>
                      <w:color w:val="000000"/>
                    </w:rPr>
                    <w:t>33,4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обеспечение деятел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ности (оказание услуг) 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«Разв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тие культуры и туризма» (Субс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07 0 0059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</w:t>
                  </w:r>
                  <w:r w:rsidR="009A4ED1" w:rsidRPr="0049061E">
                    <w:rPr>
                      <w:color w:val="000000"/>
                    </w:rPr>
                    <w:t>178,1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136D7E" w:rsidP="00136D7E">
                  <w:pPr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49061E">
                    <w:rPr>
                      <w:color w:val="000000"/>
                    </w:rPr>
                    <w:t xml:space="preserve">  расходов на повышение заработной платы 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 xml:space="preserve">ботникам муниципальных </w:t>
                  </w:r>
                  <w:proofErr w:type="spellStart"/>
                  <w:proofErr w:type="gramStart"/>
                  <w:r w:rsidRPr="0049061E">
                    <w:rPr>
                      <w:color w:val="000000"/>
                    </w:rPr>
                    <w:t>учре-ждений</w:t>
                  </w:r>
                  <w:proofErr w:type="spellEnd"/>
                  <w:proofErr w:type="gramEnd"/>
                  <w:r w:rsidRPr="0049061E">
                    <w:rPr>
                      <w:color w:val="000000"/>
                    </w:rPr>
                    <w:t xml:space="preserve"> культуры в рамках мун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ципальной программы 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«Раз-</w:t>
                  </w:r>
                  <w:proofErr w:type="spellStart"/>
                  <w:r w:rsidRPr="0049061E">
                    <w:rPr>
                      <w:color w:val="000000"/>
                    </w:rPr>
                    <w:t>витие</w:t>
                  </w:r>
                  <w:proofErr w:type="spellEnd"/>
                  <w:r w:rsidRPr="0049061E">
                    <w:rPr>
                      <w:color w:val="000000"/>
                    </w:rPr>
                    <w:t xml:space="preserve"> культуры и туризма» (Су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сидии бюджетным учреждениям)</w:t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24,3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107943" w:rsidP="00107943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ниям)</w:t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0707385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304,6</w:t>
                  </w:r>
                </w:p>
              </w:tc>
            </w:tr>
            <w:tr w:rsidR="007C5E88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Физкультурные и массовые спо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тивные мероприятия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«Разв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тие физической культуры и спо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 0 2195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A4ED1" w:rsidP="007C5E88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</w:t>
                  </w:r>
                  <w:r w:rsidR="007C5E88" w:rsidRPr="0049061E">
                    <w:rPr>
                      <w:color w:val="000000"/>
                    </w:rPr>
                    <w:t>16,9</w:t>
                  </w:r>
                </w:p>
              </w:tc>
            </w:tr>
            <w:tr w:rsidR="007C5E88" w:rsidRPr="0049061E" w:rsidTr="00234ED3">
              <w:trPr>
                <w:trHeight w:val="255"/>
              </w:trPr>
              <w:tc>
                <w:tcPr>
                  <w:tcW w:w="3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</w:tr>
            <w:tr w:rsidR="00EA7898" w:rsidRPr="0049061E" w:rsidTr="00234ED3">
              <w:trPr>
                <w:gridAfter w:val="1"/>
                <w:wAfter w:w="206" w:type="dxa"/>
              </w:trPr>
              <w:tc>
                <w:tcPr>
                  <w:tcW w:w="4483" w:type="dxa"/>
                  <w:gridSpan w:val="5"/>
                </w:tcPr>
                <w:p w:rsidR="00FD6227" w:rsidRPr="0049061E" w:rsidRDefault="00FD6227" w:rsidP="0032493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8"/>
                </w:tcPr>
                <w:p w:rsidR="00EA7898" w:rsidRPr="0049061E" w:rsidRDefault="00EA7898" w:rsidP="00324930">
                  <w:pPr>
                    <w:jc w:val="both"/>
                    <w:rPr>
                      <w:bCs/>
                    </w:rPr>
                  </w:pPr>
                </w:p>
              </w:tc>
            </w:tr>
            <w:tr w:rsidR="00DD09B0" w:rsidRPr="0049061E" w:rsidTr="00234ED3">
              <w:trPr>
                <w:gridAfter w:val="6"/>
                <w:wAfter w:w="4646" w:type="dxa"/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</w:tr>
          </w:tbl>
          <w:p w:rsidR="0070108F" w:rsidRPr="0049061E" w:rsidRDefault="00DD09B0" w:rsidP="0070108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06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3F1A" w:rsidRPr="0049061E">
              <w:rPr>
                <w:rFonts w:ascii="Times New Roman" w:hAnsi="Times New Roman"/>
                <w:sz w:val="28"/>
                <w:szCs w:val="28"/>
              </w:rPr>
              <w:t>е</w:t>
            </w:r>
            <w:r w:rsidR="003A40D8" w:rsidRPr="0049061E">
              <w:rPr>
                <w:rFonts w:ascii="Times New Roman" w:hAnsi="Times New Roman"/>
                <w:sz w:val="28"/>
                <w:szCs w:val="28"/>
              </w:rPr>
              <w:t>) Приложение 1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3</w:t>
            </w:r>
            <w:r w:rsidR="003A40D8" w:rsidRPr="004906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целевым стат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ь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ям (муниципальным программам Гагаринского сельского поселения и непр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о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граммным направлениям деятельности), группам (подгруппам) видов расходов, разделам, подразделам классификации расходов бюджета Гагаринского</w:t>
            </w:r>
          </w:p>
          <w:p w:rsidR="00AD2150" w:rsidRPr="0049061E" w:rsidRDefault="0070108F" w:rsidP="00AD215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06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на 2014 год</w:t>
            </w:r>
            <w:r w:rsidR="00AD2150" w:rsidRPr="0049061E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  <w:p w:rsidR="00DD09B0" w:rsidRPr="0049061E" w:rsidRDefault="00DD09B0" w:rsidP="00E85A7E"/>
        </w:tc>
        <w:tc>
          <w:tcPr>
            <w:tcW w:w="222" w:type="dxa"/>
          </w:tcPr>
          <w:p w:rsidR="00DD09B0" w:rsidRPr="0049061E" w:rsidRDefault="00DD09B0" w:rsidP="00C80F25"/>
        </w:tc>
      </w:tr>
    </w:tbl>
    <w:p w:rsidR="00DD09B0" w:rsidRPr="0049061E" w:rsidRDefault="00DD09B0" w:rsidP="00DD09B0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6379"/>
      </w:tblGrid>
      <w:tr w:rsidR="00102D15" w:rsidRPr="0049061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54622" w:rsidRPr="0049061E" w:rsidRDefault="00F54622" w:rsidP="00BC6C05">
            <w:pPr>
              <w:ind w:left="2018" w:hanging="851"/>
              <w:jc w:val="center"/>
            </w:pPr>
          </w:p>
          <w:p w:rsidR="00102D15" w:rsidRPr="0049061E" w:rsidRDefault="00102D15" w:rsidP="00BC6C05">
            <w:pPr>
              <w:ind w:left="2018" w:hanging="851"/>
              <w:jc w:val="center"/>
            </w:pPr>
            <w:r w:rsidRPr="0049061E">
              <w:t>Приложение 13</w:t>
            </w:r>
          </w:p>
          <w:p w:rsidR="00102D15" w:rsidRPr="0049061E" w:rsidRDefault="000F334C" w:rsidP="00BC6C05">
            <w:pPr>
              <w:ind w:left="2018" w:hanging="851"/>
            </w:pPr>
            <w:r w:rsidRPr="0049061E">
              <w:t>к  решени</w:t>
            </w:r>
            <w:r w:rsidR="001262A4" w:rsidRPr="0049061E">
              <w:t>ю</w:t>
            </w:r>
            <w:r w:rsidR="000633A4" w:rsidRPr="0049061E">
              <w:t xml:space="preserve"> </w:t>
            </w:r>
            <w:r w:rsidRPr="0049061E">
              <w:t xml:space="preserve"> </w:t>
            </w:r>
            <w:r w:rsidR="00102D15" w:rsidRPr="0049061E">
              <w:t>Собрания депутатов</w:t>
            </w:r>
          </w:p>
          <w:p w:rsidR="00102D15" w:rsidRPr="0049061E" w:rsidRDefault="00102D15" w:rsidP="00BC6C05">
            <w:pPr>
              <w:ind w:left="2018" w:hanging="851"/>
            </w:pPr>
            <w:r w:rsidRPr="0049061E">
              <w:t xml:space="preserve">«О бюджете Гагаринского </w:t>
            </w:r>
            <w:proofErr w:type="gramStart"/>
            <w:r w:rsidRPr="0049061E">
              <w:t>сельского</w:t>
            </w:r>
            <w:proofErr w:type="gramEnd"/>
            <w:r w:rsidRPr="0049061E">
              <w:t xml:space="preserve"> </w:t>
            </w:r>
          </w:p>
          <w:p w:rsidR="00102D15" w:rsidRPr="0049061E" w:rsidRDefault="00102D15" w:rsidP="00BC6C05">
            <w:pPr>
              <w:ind w:left="2018" w:hanging="851"/>
            </w:pPr>
            <w:r w:rsidRPr="0049061E">
              <w:t xml:space="preserve">поселения  Морозовского района на 2014 год  </w:t>
            </w:r>
          </w:p>
          <w:p w:rsidR="00102D15" w:rsidRPr="0049061E" w:rsidRDefault="00102D15" w:rsidP="00BC6C05">
            <w:pPr>
              <w:ind w:left="2018" w:hanging="851"/>
              <w:rPr>
                <w:sz w:val="28"/>
                <w:szCs w:val="28"/>
              </w:rPr>
            </w:pPr>
            <w:r w:rsidRPr="0049061E">
              <w:t>и на плановый период 2015 и 2016 годов»</w:t>
            </w:r>
          </w:p>
        </w:tc>
      </w:tr>
    </w:tbl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9061E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</w:t>
      </w:r>
      <w:r w:rsidRPr="0049061E">
        <w:rPr>
          <w:rFonts w:ascii="Times New Roman" w:hAnsi="Times New Roman"/>
          <w:b/>
          <w:sz w:val="28"/>
          <w:szCs w:val="28"/>
        </w:rPr>
        <w:t>ь</w:t>
      </w:r>
      <w:r w:rsidRPr="0049061E">
        <w:rPr>
          <w:rFonts w:ascii="Times New Roman" w:hAnsi="Times New Roman"/>
          <w:b/>
          <w:sz w:val="28"/>
          <w:szCs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расходов, разд</w:t>
      </w:r>
      <w:r w:rsidRPr="0049061E">
        <w:rPr>
          <w:rFonts w:ascii="Times New Roman" w:hAnsi="Times New Roman"/>
          <w:b/>
          <w:sz w:val="28"/>
          <w:szCs w:val="28"/>
        </w:rPr>
        <w:t>е</w:t>
      </w:r>
      <w:r w:rsidRPr="0049061E">
        <w:rPr>
          <w:rFonts w:ascii="Times New Roman" w:hAnsi="Times New Roman"/>
          <w:b/>
          <w:sz w:val="28"/>
          <w:szCs w:val="28"/>
        </w:rPr>
        <w:t>лам, подразделам классификации расходов бюджета Гагаринского</w:t>
      </w: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9061E">
        <w:rPr>
          <w:rFonts w:ascii="Times New Roman" w:hAnsi="Times New Roman"/>
          <w:b/>
          <w:sz w:val="28"/>
          <w:szCs w:val="28"/>
        </w:rPr>
        <w:t xml:space="preserve"> сельского поселения Морозовского района на 2014 год</w:t>
      </w: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9" w:type="dxa"/>
        <w:tblInd w:w="-176" w:type="dxa"/>
        <w:tblLook w:val="04A0" w:firstRow="1" w:lastRow="0" w:firstColumn="1" w:lastColumn="0" w:noHBand="0" w:noVBand="1"/>
      </w:tblPr>
      <w:tblGrid>
        <w:gridCol w:w="5813"/>
        <w:gridCol w:w="314"/>
        <w:gridCol w:w="1094"/>
        <w:gridCol w:w="337"/>
        <w:gridCol w:w="296"/>
        <w:gridCol w:w="508"/>
        <w:gridCol w:w="201"/>
        <w:gridCol w:w="299"/>
        <w:gridCol w:w="551"/>
        <w:gridCol w:w="1276"/>
      </w:tblGrid>
      <w:tr w:rsidR="00102D15" w:rsidRPr="0049061E" w:rsidTr="00884FCE">
        <w:trPr>
          <w:trHeight w:val="405"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rPr>
                <w:sz w:val="28"/>
                <w:szCs w:val="28"/>
              </w:rPr>
            </w:pPr>
            <w:bookmarkStart w:id="1" w:name="RANGE!A1:F1054"/>
            <w:bookmarkEnd w:id="1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(тыс. рублей)</w:t>
            </w:r>
          </w:p>
        </w:tc>
      </w:tr>
      <w:tr w:rsidR="00102D15" w:rsidRPr="0049061E" w:rsidTr="00884FCE">
        <w:trPr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Наименование 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Целевая статья 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Вид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 xml:space="preserve"> рас-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хо-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дов</w:t>
            </w:r>
            <w:proofErr w:type="spellEnd"/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Под-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Сумма 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ВСЕГО</w:t>
            </w:r>
          </w:p>
        </w:tc>
        <w:tc>
          <w:tcPr>
            <w:tcW w:w="14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F54622" w:rsidP="00F5462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11243,6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Энергоэффективность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тики»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Энергоэффективность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тики»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энергосбережению и повышению энергетической эффективности систем наружного освещения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Энергоэффективность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01 0 2710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51296E" w:rsidP="00F5462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F54622" w:rsidRPr="0049061E">
              <w:rPr>
                <w:color w:val="000000"/>
              </w:rPr>
              <w:t>16,9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F54622" w:rsidP="00F5462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 Физкультурные и массовые спортивные мероприятия в рамках муниципальной программы Гагаринского </w:t>
            </w:r>
            <w:r w:rsidRPr="0049061E">
              <w:rPr>
                <w:color w:val="000000"/>
              </w:rPr>
              <w:lastRenderedPageBreak/>
              <w:t>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02 0 2195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4B4EB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Муниципальная программа Гагаринского сельского поселения « Развитие транспортной системы»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391,9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транспортной системы»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391,9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содержание автомобильных дорог общ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го пользования местного значения и искусственных сооружений на них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03 0 2814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130,2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«Развитие транспор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0302815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ED74C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19,4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ремонт и содержание автомобильных д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03 0 7351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ED74C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242,3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вычайных ситуаций, обеспечение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8417C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206,9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вычайных ситуаций, обеспечение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8417C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206,9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пожарной безопасн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сти в рамках муниципальной программы Гагаринск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сельского поселения «Защита населения и терр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тории от чрезвычайных ситуаций, обеспечение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жарной безопасности и безопасности людей на во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8417C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85,0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D5379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116,9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 Мероприятия по обеспечению безопасности на воде в </w:t>
            </w:r>
            <w:r w:rsidRPr="0049061E">
              <w:rPr>
                <w:color w:val="000000"/>
              </w:rPr>
              <w:lastRenderedPageBreak/>
              <w:t>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</w:t>
            </w:r>
            <w:r w:rsidRPr="0049061E">
              <w:rPr>
                <w:color w:val="000000"/>
              </w:rPr>
              <w:t>к</w:t>
            </w:r>
            <w:r w:rsidRPr="0049061E">
              <w:rPr>
                <w:color w:val="000000"/>
              </w:rPr>
              <w:t>тах» (Иные закупки товаров, работ и услуг для обе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04 0 2171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741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2 986,9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Подпрограмма « Нормативно-методическое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чение и организация бюджетного процесса»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«Управление муниципальными финансами и 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здание условий для повышения эффективности бю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жетных расходов»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4B4EB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2 986,9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ганов местного самоуправления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в рамках подпрограммы « Норм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тивно-методическое обеспечение и организация бю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жетного процесса»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«Управление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пальными финансами и создание условий для пов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шения эффективности  бюджетных расходов» (Расх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ды на выплаты персоналу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органов)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2 299,2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органов мес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ного самоуправления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в рамках подпрограммы «Нормативно-методическое обеспечение и организация бюджетн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процесса» муниципальной программы Гагаринск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сельского поселения «Управление муниципальн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ми финансами и создание условий для повышения эффективности  бюджетных расходов» (Иные закупки товаров, работ и услуг для обеспечения госуда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741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625,4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Реализация направления расходов в рамках подпр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05 2 9999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62,3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«Муниципальная политика»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741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17,0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Подпрограмма «Развитие муниципальной службы» муниципальной программы  Гагаринского сельского поселения «Муниципальная политика»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74131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15,0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дополнительного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фессионального образования лиц, замещающих в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борные муниципальные должности, муниципальных служащих в рамках подпрограммы «Развитие 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ципальной службы» муниципальной программы 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lastRenderedPageBreak/>
              <w:t>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06 1 2801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1E793B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BC1F4B">
            <w:pPr>
              <w:rPr>
                <w:color w:val="000000"/>
              </w:rPr>
            </w:pPr>
            <w:r w:rsidRPr="0049061E">
              <w:lastRenderedPageBreak/>
              <w:t>Уплата членского взноса в Совет муниципальных о</w:t>
            </w:r>
            <w:r w:rsidRPr="0049061E">
              <w:t>б</w:t>
            </w:r>
            <w:r w:rsidRPr="0049061E">
              <w:t>разований Ростовской области в рамках подпрогра</w:t>
            </w:r>
            <w:r w:rsidRPr="0049061E">
              <w:t>м</w:t>
            </w:r>
            <w:r w:rsidRPr="0049061E">
              <w:t>мы «Развитие муниципальной службы» муниципал</w:t>
            </w:r>
            <w:r w:rsidRPr="0049061E">
              <w:t>ь</w:t>
            </w:r>
            <w:r w:rsidRPr="0049061E">
              <w:t>ной программы Гагаринского сельского поселения «Муниципальная политика» » (Уплата налогов, сб</w:t>
            </w:r>
            <w:r w:rsidRPr="0049061E">
              <w:t>о</w:t>
            </w:r>
            <w:r w:rsidRPr="0049061E">
              <w:t>ров и иных платежей)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061 9902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93B" w:rsidRPr="0049061E" w:rsidRDefault="00642B3A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1F4B">
            <w:pPr>
              <w:rPr>
                <w:color w:val="000000"/>
              </w:rPr>
            </w:pPr>
            <w:r w:rsidRPr="0049061E">
              <w:rPr>
                <w:color w:val="000000"/>
              </w:rPr>
              <w:t>Подпрограмма "Содействие развитию институтов и инициатив гражданского общества" муниципальной программы Гагаринского сельского поселения "М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ниципальная политика"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06 4 0000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7F3422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Мероприятия по повышению гражданской </w:t>
            </w:r>
            <w:proofErr w:type="gramStart"/>
            <w:r w:rsidRPr="0049061E">
              <w:rPr>
                <w:color w:val="000000"/>
              </w:rPr>
              <w:t>компе-</w:t>
            </w:r>
            <w:proofErr w:type="spellStart"/>
            <w:r w:rsidRPr="0049061E">
              <w:rPr>
                <w:color w:val="000000"/>
              </w:rPr>
              <w:t>тентности</w:t>
            </w:r>
            <w:proofErr w:type="spellEnd"/>
            <w:proofErr w:type="gramEnd"/>
            <w:r w:rsidRPr="0049061E">
              <w:rPr>
                <w:color w:val="000000"/>
              </w:rPr>
              <w:t xml:space="preserve"> у населения в рамках подпрограммы "С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действие развитию институтов и инициатив гражда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общества"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"Муниципальная полит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ка"</w:t>
            </w:r>
            <w:r w:rsidR="00F13B5A">
              <w:rPr>
                <w:color w:val="000000"/>
              </w:rPr>
              <w:t xml:space="preserve"> </w:t>
            </w:r>
            <w:r w:rsidR="003E07D7" w:rsidRPr="003E07D7">
              <w:rPr>
                <w:color w:val="000000"/>
              </w:rPr>
              <w:t>(Иные закупки товаров, работ и услуг для обесп</w:t>
            </w:r>
            <w:r w:rsidR="003E07D7" w:rsidRPr="003E07D7">
              <w:rPr>
                <w:color w:val="000000"/>
              </w:rPr>
              <w:t>е</w:t>
            </w:r>
            <w:r w:rsidR="003E07D7" w:rsidRPr="003E07D7">
              <w:rPr>
                <w:color w:val="000000"/>
              </w:rPr>
              <w:t>чения государственных (муниципальных) нужд)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06 4 2804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CD5969">
            <w:pPr>
              <w:rPr>
                <w:color w:val="000000"/>
              </w:rPr>
            </w:pPr>
            <w:r w:rsidRPr="0049061E">
              <w:rPr>
                <w:color w:val="000000"/>
              </w:rPr>
              <w:t>Подпрограмма " Противодействие злоупотреблению наркотиками и их незаконному обороту"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" Муниципальная политика"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CD5969">
            <w:pPr>
              <w:rPr>
                <w:color w:val="000000"/>
              </w:rPr>
            </w:pPr>
            <w:r w:rsidRPr="0049061E">
              <w:rPr>
                <w:color w:val="000000"/>
              </w:rPr>
              <w:t>06 5 0000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9D4234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49061E">
              <w:rPr>
                <w:color w:val="000000"/>
              </w:rPr>
              <w:t>наркосодержащих</w:t>
            </w:r>
            <w:proofErr w:type="spellEnd"/>
            <w:r w:rsidRPr="0049061E">
              <w:rPr>
                <w:color w:val="000000"/>
              </w:rPr>
              <w:t xml:space="preserve"> растений    в рамках подпрограммы " Противодействие злоупотреблению наркотиками и их незаконному обороту"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" Муниципальная политика"</w:t>
            </w:r>
            <w:r w:rsidR="00F13B5A">
              <w:rPr>
                <w:color w:val="000000"/>
              </w:rPr>
              <w:t xml:space="preserve"> </w:t>
            </w:r>
            <w:r w:rsidR="009D4234" w:rsidRPr="009D4234">
              <w:rPr>
                <w:color w:val="000000"/>
              </w:rPr>
              <w:t>(Иные закупки тов</w:t>
            </w:r>
            <w:r w:rsidR="009D4234" w:rsidRPr="009D4234">
              <w:rPr>
                <w:color w:val="000000"/>
              </w:rPr>
              <w:t>а</w:t>
            </w:r>
            <w:r w:rsidR="009D4234" w:rsidRPr="009D4234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06 5 2805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2 507,0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8B756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2 507,0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«Развитие культуры и туризма» (Субсидии бюджетным учр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ждениям)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2 178,1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0173DF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 расходов на повышение зарабо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ной платы работникам муниципальных учреждений культуры в рамках муниципальной программы 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«Развитие культуры и туризма»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24DC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990EE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24,3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A0599A">
            <w:pPr>
              <w:rPr>
                <w:color w:val="000000"/>
              </w:rPr>
            </w:pPr>
            <w:r w:rsidRPr="0049061E"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ниципальной программы  Гагаринского сельского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 xml:space="preserve">селения «Развитие культуры и туризма» (Субсидии </w:t>
            </w:r>
            <w:r w:rsidRPr="0049061E">
              <w:rPr>
                <w:color w:val="000000"/>
              </w:rPr>
              <w:lastRenderedPageBreak/>
              <w:t>бюджетным учреждениям)</w:t>
            </w:r>
            <w:r w:rsidRPr="0049061E">
              <w:rPr>
                <w:color w:val="000000"/>
              </w:rPr>
              <w:tab/>
            </w:r>
          </w:p>
          <w:p w:rsidR="00574131" w:rsidRPr="0049061E" w:rsidRDefault="00574131" w:rsidP="00BC6C05">
            <w:pPr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24DC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07 0 7385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990EE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304,6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FE510A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38</w:t>
            </w:r>
            <w:r w:rsidR="00FE510A" w:rsidRPr="0049061E">
              <w:rPr>
                <w:color w:val="000000"/>
              </w:rPr>
              <w:t>2</w:t>
            </w:r>
            <w:r w:rsidRPr="0049061E">
              <w:rPr>
                <w:color w:val="000000"/>
              </w:rPr>
              <w:t>3,0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03012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38</w:t>
            </w:r>
            <w:r w:rsidR="0003012F" w:rsidRPr="0049061E">
              <w:rPr>
                <w:color w:val="000000"/>
              </w:rPr>
              <w:t>2</w:t>
            </w:r>
            <w:r w:rsidRPr="0049061E">
              <w:rPr>
                <w:color w:val="000000"/>
              </w:rPr>
              <w:t>3,0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качества водоснабж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населения в рамках муниципальной программы Гагаринского сельского поселения «Обеспечение к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чественными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03012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</w:t>
            </w:r>
            <w:r w:rsidR="0003012F" w:rsidRPr="0049061E">
              <w:rPr>
                <w:color w:val="000000"/>
              </w:rPr>
              <w:t>857,1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«Обеспечение кач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ственными жилищно-коммунальными услугами нас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Гагаринского сельского поселения» (Иные з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C377E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1032,5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общего уровня благ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устройства территории поселения, организация сбора и вывоза ТБО, и содержание мест захоронения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муниципальной программы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«Обеспечение качественными ж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лищно-коммунальными  услугами населения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поселения» (Иные закупки тов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C377E0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933,4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Обеспечение функционирования Главы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784,5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Глава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784,5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ганов местного самоуправления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по Главе Гагаринского сельского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селения в рамках обеспечения функционирования Главы Гагаринского сельского поселения (Расходы на выплату персоналу государственных (муниципал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ных) органов)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784,5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Непрограммные мероприятия органов местного с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моуправления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067B6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</w:t>
            </w:r>
            <w:r w:rsidR="00067B64" w:rsidRPr="0049061E">
              <w:rPr>
                <w:color w:val="000000"/>
              </w:rPr>
              <w:t>99,5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Финансовое обеспечение непредвиденных расходов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66,4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Резервный фонд Администрации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на финансовое обеспечение непре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виденных расходов в рамках непрограммных расх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99 1 9010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66,4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Непрограммные расходы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03012F" w:rsidP="0003012F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333,1</w:t>
            </w:r>
          </w:p>
        </w:tc>
      </w:tr>
      <w:tr w:rsidR="00574131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 Выплата государственной пенсии за выслугу лет, </w:t>
            </w:r>
            <w:r w:rsidRPr="0049061E">
              <w:rPr>
                <w:color w:val="000000"/>
              </w:rPr>
              <w:lastRenderedPageBreak/>
              <w:t>ежемесячной доплаты к пенсии отдельным категор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ям граждан в рамках непрограммных расходов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нов местного самоуправления Гагаринского сельск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поселения (Публичные нормативные социальные выплаты гражданам)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99 9 1005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74131" w:rsidRPr="0049061E" w:rsidRDefault="00574131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170,9</w:t>
            </w:r>
          </w:p>
        </w:tc>
      </w:tr>
      <w:tr w:rsidR="00E07E14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Мероприятия по диспансеризации муниципальных служащих Гагаринского сельского поселения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E07E14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E07E14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A245EE">
            <w:pPr>
              <w:rPr>
                <w:color w:val="000000"/>
              </w:rPr>
            </w:pPr>
            <w:r w:rsidRPr="0049061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</w:t>
            </w:r>
            <w:r w:rsidRPr="0049061E">
              <w:rPr>
                <w:color w:val="000000"/>
              </w:rPr>
              <w:t>б</w:t>
            </w:r>
            <w:r w:rsidRPr="0049061E">
              <w:rPr>
                <w:color w:val="000000"/>
              </w:rPr>
              <w:t>ственности Гагаринского сельского поселения 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непрограммных расходов органов местного сам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99 9 2296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E07E14" w:rsidRPr="0049061E" w:rsidTr="00E50CD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jc w:val="center"/>
              <w:rPr>
                <w:color w:val="000000"/>
              </w:rPr>
            </w:pPr>
          </w:p>
        </w:tc>
      </w:tr>
      <w:tr w:rsidR="00E07E14" w:rsidRPr="0049061E" w:rsidTr="00E50CDB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Осуществление первичного воинского учета на те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риториях, где отсутствуют военные комиссариаты в рамках непрограммных расходов Администрации 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гаринского сельского поселения (Расходы на выплаты персоналу государственных (муниципальных)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нов)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7E14" w:rsidRPr="0049061E" w:rsidRDefault="00E07E14" w:rsidP="00000CE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</w:t>
            </w:r>
            <w:r w:rsidR="00000CE6" w:rsidRPr="0049061E">
              <w:rPr>
                <w:color w:val="000000"/>
              </w:rPr>
              <w:t>0,7</w:t>
            </w:r>
          </w:p>
        </w:tc>
      </w:tr>
      <w:tr w:rsidR="00400B88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400B88" w:rsidRPr="0049061E" w:rsidRDefault="00FC3E78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Осуществление первичного воинского учета на те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риториях, где отсутствуют военные комиссариаты в рамках непрограммных расходов Администрации 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гаринского сельского поселения (Иные закупки тов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400B88" w:rsidRPr="0049061E" w:rsidRDefault="00FC3E78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400B88" w:rsidRPr="0049061E" w:rsidRDefault="00FC3E78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400B88" w:rsidRPr="0049061E" w:rsidRDefault="00FC3E78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400B88" w:rsidRPr="0049061E" w:rsidRDefault="00FC3E78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0B88" w:rsidRPr="0049061E" w:rsidRDefault="00FC3E78" w:rsidP="00000CE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1,3</w:t>
            </w:r>
          </w:p>
        </w:tc>
      </w:tr>
      <w:tr w:rsidR="00E07E14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proofErr w:type="gramStart"/>
            <w:r w:rsidRPr="0049061E">
              <w:rPr>
                <w:color w:val="000000"/>
              </w:rPr>
              <w:t>Определение перечня должностных лиц, уполном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ченных составлять протоколы об административных правонарушениях, предусмотренных статьями 2.2, 2.4, 2.7, 2.9, 3.2, 4.1, 4.4, 5.1, 5.2, 6.2, 6.3, 6.4, 7.1, 7.2, 7.3 (в части нарушения установленных нормативн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ми правовыми актами органов местного самоупра</w:t>
            </w:r>
            <w:r w:rsidRPr="0049061E">
              <w:rPr>
                <w:color w:val="000000"/>
              </w:rPr>
              <w:t>в</w:t>
            </w:r>
            <w:r w:rsidRPr="0049061E">
              <w:rPr>
                <w:color w:val="000000"/>
              </w:rPr>
              <w:t>ления правил организации пассажирских перевозок автомобильным транспортом), 8.1-8.3, частью 2 ст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тьи 9.1, статьей 9.3 Областного закона от 25 октября 2002 года № 273-ЗС «Об</w:t>
            </w:r>
            <w:proofErr w:type="gramEnd"/>
            <w:r w:rsidRPr="0049061E">
              <w:rPr>
                <w:color w:val="000000"/>
              </w:rPr>
              <w:t xml:space="preserve"> административных </w:t>
            </w:r>
            <w:proofErr w:type="gramStart"/>
            <w:r w:rsidRPr="0049061E">
              <w:rPr>
                <w:color w:val="000000"/>
              </w:rPr>
              <w:t>правон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рушениях</w:t>
            </w:r>
            <w:proofErr w:type="gramEnd"/>
            <w:r w:rsidRPr="0049061E">
              <w:rPr>
                <w:color w:val="000000"/>
              </w:rPr>
              <w:t>» в рамках непрограммных расходов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нов местного самоуправления Гагаринского сельск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99 9 7239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07E14" w:rsidRPr="0049061E" w:rsidRDefault="00E07E14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0,2</w:t>
            </w:r>
          </w:p>
        </w:tc>
      </w:tr>
      <w:tr w:rsidR="0020245B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20245B" w:rsidRPr="0049061E" w:rsidRDefault="0020245B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9061E">
              <w:rPr>
                <w:color w:val="000000"/>
              </w:rPr>
              <w:t>непро-граммных</w:t>
            </w:r>
            <w:proofErr w:type="spellEnd"/>
            <w:r w:rsidRPr="0049061E">
              <w:rPr>
                <w:color w:val="000000"/>
              </w:rPr>
              <w:t xml:space="preserve"> расходов органов местного </w:t>
            </w:r>
            <w:proofErr w:type="spellStart"/>
            <w:proofErr w:type="gramStart"/>
            <w:r w:rsidRPr="0049061E">
              <w:rPr>
                <w:color w:val="000000"/>
              </w:rPr>
              <w:t>самоуправле-ния</w:t>
            </w:r>
            <w:proofErr w:type="spellEnd"/>
            <w:proofErr w:type="gramEnd"/>
            <w:r w:rsidRPr="0049061E">
              <w:rPr>
                <w:color w:val="000000"/>
              </w:rPr>
              <w:t xml:space="preserve"> Гагаринского сельского поселения (Уплата </w:t>
            </w:r>
            <w:proofErr w:type="spellStart"/>
            <w:r w:rsidRPr="0049061E">
              <w:rPr>
                <w:color w:val="000000"/>
              </w:rPr>
              <w:t>нало-гов</w:t>
            </w:r>
            <w:proofErr w:type="spellEnd"/>
            <w:r w:rsidRPr="0049061E">
              <w:rPr>
                <w:color w:val="000000"/>
              </w:rPr>
              <w:t>, сборов и иных платежей)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20245B" w:rsidRPr="0049061E" w:rsidRDefault="0020245B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99 9 9999       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20245B" w:rsidRPr="0049061E" w:rsidRDefault="0020245B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240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20245B" w:rsidRPr="0049061E" w:rsidRDefault="0020245B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01       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0245B" w:rsidRPr="0049061E" w:rsidRDefault="0020245B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245B" w:rsidRPr="0049061E" w:rsidRDefault="0020245B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E07E14" w:rsidRPr="0049061E" w:rsidTr="00884FCE">
        <w:trPr>
          <w:trHeight w:val="270"/>
        </w:trPr>
        <w:tc>
          <w:tcPr>
            <w:tcW w:w="5813" w:type="dxa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C33168">
            <w:pPr>
              <w:rPr>
                <w:color w:val="000000"/>
              </w:rPr>
            </w:pPr>
            <w:r w:rsidRPr="0049061E">
              <w:rPr>
                <w:color w:val="000000"/>
              </w:rPr>
              <w:t>Реализация направления расходов в рамках непр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граммных расходов органов местного самоуправл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Гагаринского сельского поселения (Уплата нал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гов, сборов и иных платежей)</w:t>
            </w:r>
            <w:r w:rsidRPr="0049061E">
              <w:rPr>
                <w:color w:val="000000"/>
              </w:rPr>
              <w:tab/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63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E07E14" w:rsidRPr="0049061E" w:rsidRDefault="00E07E14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</w:tbl>
    <w:p w:rsidR="00552EB5" w:rsidRDefault="00FB3F38" w:rsidP="00192662">
      <w:pPr>
        <w:rPr>
          <w:sz w:val="28"/>
          <w:szCs w:val="28"/>
        </w:rPr>
      </w:pPr>
      <w:r w:rsidRPr="007A7C8C">
        <w:lastRenderedPageBreak/>
        <w:t xml:space="preserve">            </w:t>
      </w:r>
      <w:r w:rsidR="00871383" w:rsidRPr="007A7C8C">
        <w:t>ж</w:t>
      </w:r>
      <w:r w:rsidR="00192662" w:rsidRPr="007A7C8C">
        <w:rPr>
          <w:sz w:val="28"/>
          <w:szCs w:val="28"/>
        </w:rPr>
        <w:t>)</w:t>
      </w:r>
      <w:r w:rsidR="00192662">
        <w:rPr>
          <w:sz w:val="28"/>
          <w:szCs w:val="28"/>
        </w:rPr>
        <w:t xml:space="preserve">  решение добавить приложением 20 «Межбюджетные трансферты, пер</w:t>
      </w:r>
      <w:r w:rsidR="00192662">
        <w:rPr>
          <w:sz w:val="28"/>
          <w:szCs w:val="28"/>
        </w:rPr>
        <w:t>е</w:t>
      </w:r>
      <w:r w:rsidR="00192662">
        <w:rPr>
          <w:sz w:val="28"/>
          <w:szCs w:val="28"/>
        </w:rPr>
        <w:t xml:space="preserve">даваемые из резервного фонда Правительства Ростовской области    бюджету сельского поселения на 2014 год» следующего содержания:      </w:t>
      </w:r>
    </w:p>
    <w:p w:rsidR="00552EB5" w:rsidRPr="0049061E" w:rsidRDefault="00552EB5" w:rsidP="00552EB5">
      <w:pPr>
        <w:ind w:left="2018" w:hanging="851"/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92662">
        <w:rPr>
          <w:sz w:val="28"/>
          <w:szCs w:val="28"/>
        </w:rPr>
        <w:t xml:space="preserve"> </w:t>
      </w:r>
      <w:r w:rsidR="00336E16">
        <w:t>Приложение 20</w:t>
      </w:r>
    </w:p>
    <w:p w:rsidR="00552EB5" w:rsidRPr="0049061E" w:rsidRDefault="00552EB5" w:rsidP="00552EB5">
      <w:pPr>
        <w:ind w:left="2018" w:hanging="851"/>
      </w:pPr>
      <w:r>
        <w:t xml:space="preserve">                                                                                      </w:t>
      </w:r>
      <w:r w:rsidRPr="0049061E">
        <w:t>к  решению  Собрания депутатов</w:t>
      </w:r>
    </w:p>
    <w:p w:rsidR="00552EB5" w:rsidRPr="0049061E" w:rsidRDefault="00552EB5" w:rsidP="00552EB5">
      <w:pPr>
        <w:ind w:left="2018" w:hanging="851"/>
      </w:pPr>
      <w:r>
        <w:t xml:space="preserve">                                                                                </w:t>
      </w:r>
      <w:r w:rsidRPr="0049061E">
        <w:t xml:space="preserve">«О бюджете Гагаринского </w:t>
      </w:r>
      <w:proofErr w:type="gramStart"/>
      <w:r w:rsidRPr="0049061E">
        <w:t>сельского</w:t>
      </w:r>
      <w:proofErr w:type="gramEnd"/>
      <w:r w:rsidRPr="0049061E">
        <w:t xml:space="preserve"> </w:t>
      </w:r>
    </w:p>
    <w:p w:rsidR="00552EB5" w:rsidRDefault="00552EB5" w:rsidP="00552EB5">
      <w:pPr>
        <w:ind w:left="2018" w:hanging="851"/>
      </w:pPr>
      <w:r>
        <w:t xml:space="preserve">                                                                                  </w:t>
      </w:r>
      <w:r w:rsidRPr="0049061E">
        <w:t xml:space="preserve">поселения  Морозовского района </w:t>
      </w:r>
    </w:p>
    <w:p w:rsidR="00552EB5" w:rsidRDefault="00552EB5" w:rsidP="00552EB5">
      <w:pPr>
        <w:ind w:left="2018" w:hanging="851"/>
      </w:pPr>
      <w:r>
        <w:t xml:space="preserve">                                                                                  </w:t>
      </w:r>
      <w:r w:rsidRPr="0049061E">
        <w:t>на 2014 год  и на плановый период</w:t>
      </w:r>
    </w:p>
    <w:p w:rsidR="00192662" w:rsidRPr="00552EB5" w:rsidRDefault="00552EB5" w:rsidP="00552EB5">
      <w:pPr>
        <w:ind w:left="2018" w:hanging="851"/>
      </w:pPr>
      <w:r>
        <w:t xml:space="preserve">                                                                                 </w:t>
      </w:r>
      <w:r w:rsidRPr="0049061E">
        <w:t xml:space="preserve"> 2015 и 2016 годов»</w:t>
      </w:r>
      <w:r w:rsidR="00192662">
        <w:rPr>
          <w:sz w:val="28"/>
          <w:szCs w:val="28"/>
        </w:rPr>
        <w:t xml:space="preserve">                                                 </w:t>
      </w:r>
    </w:p>
    <w:p w:rsidR="00192662" w:rsidRDefault="00192662" w:rsidP="00192662">
      <w:pPr>
        <w:jc w:val="right"/>
        <w:rPr>
          <w:sz w:val="22"/>
          <w:szCs w:val="22"/>
        </w:rPr>
      </w:pPr>
    </w:p>
    <w:p w:rsidR="00192662" w:rsidRDefault="00192662" w:rsidP="00192662">
      <w:pPr>
        <w:jc w:val="right"/>
        <w:rPr>
          <w:sz w:val="28"/>
          <w:szCs w:val="28"/>
        </w:rPr>
      </w:pPr>
      <w:r>
        <w:t xml:space="preserve">                                        </w:t>
      </w:r>
    </w:p>
    <w:p w:rsidR="00192662" w:rsidRDefault="00192662" w:rsidP="00192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из резервного фонда Правительства Ростовской области бюджету сельского поселения  на 2014 год                   </w:t>
      </w:r>
    </w:p>
    <w:p w:rsidR="00192662" w:rsidRDefault="00192662" w:rsidP="00192662">
      <w:pPr>
        <w:jc w:val="center"/>
      </w:pPr>
      <w:r>
        <w:t xml:space="preserve">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   </w:t>
      </w:r>
    </w:p>
    <w:tbl>
      <w:tblPr>
        <w:tblW w:w="90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1260"/>
        <w:gridCol w:w="648"/>
        <w:gridCol w:w="612"/>
        <w:gridCol w:w="1512"/>
        <w:gridCol w:w="1440"/>
      </w:tblGrid>
      <w:tr w:rsidR="00C55E4F" w:rsidTr="00C55E4F">
        <w:trPr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rPr>
                <w:lang w:val="en-US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Наименование ра</w:t>
            </w:r>
            <w:r>
              <w:t>с</w:t>
            </w:r>
            <w:r>
              <w:t>ходов, осуществл</w:t>
            </w:r>
            <w:r>
              <w:t>я</w:t>
            </w:r>
            <w:r>
              <w:t>емых за счет субс</w:t>
            </w:r>
            <w:r>
              <w:t>и</w:t>
            </w:r>
            <w:r>
              <w:t>дий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proofErr w:type="spellStart"/>
            <w:r>
              <w:rPr>
                <w:lang w:val="en-US"/>
              </w:rPr>
              <w:t>Классификация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расходов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Сумма су</w:t>
            </w:r>
            <w:r>
              <w:t>б</w:t>
            </w:r>
            <w:r>
              <w:t>сидии из областного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Всего</w:t>
            </w:r>
          </w:p>
        </w:tc>
      </w:tr>
      <w:tr w:rsidR="00C55E4F" w:rsidTr="00C55E4F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Ра</w:t>
            </w:r>
            <w:r>
              <w:t>з</w:t>
            </w:r>
            <w:r>
              <w:t>дел</w:t>
            </w:r>
          </w:p>
          <w:p w:rsidR="00C55E4F" w:rsidRDefault="00C55E4F">
            <w:pPr>
              <w:rPr>
                <w:sz w:val="28"/>
                <w:szCs w:val="28"/>
              </w:rPr>
            </w:pPr>
            <w:r>
              <w:t>Подра</w:t>
            </w:r>
            <w:r>
              <w:t>з</w:t>
            </w:r>
            <w:r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 xml:space="preserve">Вид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КОС</w:t>
            </w:r>
          </w:p>
          <w:p w:rsidR="00C55E4F" w:rsidRDefault="00C55E4F">
            <w:pPr>
              <w:spacing w:line="360" w:lineRule="auto"/>
            </w:pPr>
            <w:r>
              <w:t>ГУ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</w:tr>
      <w:tr w:rsidR="00C55E4F" w:rsidTr="00C5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Финансирование контролируемых Правительством Ростовской области объектов и направлений расх</w:t>
            </w:r>
            <w:r>
              <w:t>о</w:t>
            </w:r>
            <w:r>
              <w:t>дования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55E4F" w:rsidTr="00C5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r>
              <w:t>Приобретение п</w:t>
            </w:r>
            <w:r>
              <w:t>о</w:t>
            </w:r>
            <w:r>
              <w:t>жарного оборудов</w:t>
            </w:r>
            <w:r>
              <w:t>а</w:t>
            </w:r>
            <w: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 xml:space="preserve">040 2167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240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>310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</w:tr>
      <w:tr w:rsidR="00C55E4F" w:rsidTr="00C55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</w:tr>
    </w:tbl>
    <w:p w:rsidR="00FB3F38" w:rsidRPr="0049061E" w:rsidRDefault="00FB3F38" w:rsidP="00FB3F38">
      <w:pPr>
        <w:spacing w:line="360" w:lineRule="auto"/>
        <w:rPr>
          <w:b/>
        </w:rPr>
      </w:pPr>
    </w:p>
    <w:p w:rsidR="002F4B61" w:rsidRPr="0049061E" w:rsidRDefault="002F4B61" w:rsidP="002F4B61">
      <w:pPr>
        <w:autoSpaceDE w:val="0"/>
        <w:autoSpaceDN w:val="0"/>
        <w:adjustRightInd w:val="0"/>
        <w:rPr>
          <w:sz w:val="28"/>
          <w:szCs w:val="28"/>
        </w:rPr>
      </w:pPr>
    </w:p>
    <w:p w:rsidR="006F0977" w:rsidRPr="0049061E" w:rsidRDefault="006F0977" w:rsidP="006F0977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b/>
          <w:sz w:val="28"/>
          <w:szCs w:val="28"/>
        </w:rPr>
        <w:t>Статья 2. Вступление в силу настоящего решения</w:t>
      </w:r>
    </w:p>
    <w:p w:rsidR="00122E3C" w:rsidRPr="0049061E" w:rsidRDefault="006F0977" w:rsidP="006F0977">
      <w:pPr>
        <w:autoSpaceDE w:val="0"/>
        <w:autoSpaceDN w:val="0"/>
        <w:adjustRightInd w:val="0"/>
        <w:rPr>
          <w:b/>
          <w:sz w:val="28"/>
          <w:szCs w:val="28"/>
        </w:rPr>
      </w:pPr>
      <w:r w:rsidRPr="0049061E">
        <w:rPr>
          <w:b/>
          <w:sz w:val="28"/>
          <w:szCs w:val="28"/>
        </w:rPr>
        <w:t xml:space="preserve">    </w:t>
      </w:r>
    </w:p>
    <w:p w:rsidR="006F0977" w:rsidRPr="0049061E" w:rsidRDefault="00122E3C" w:rsidP="006F0977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b/>
          <w:sz w:val="28"/>
          <w:szCs w:val="28"/>
        </w:rPr>
        <w:t xml:space="preserve"> </w:t>
      </w:r>
      <w:r w:rsidR="006F0977" w:rsidRPr="0049061E">
        <w:rPr>
          <w:b/>
          <w:sz w:val="28"/>
          <w:szCs w:val="28"/>
        </w:rPr>
        <w:t xml:space="preserve">  </w:t>
      </w:r>
      <w:r w:rsidR="006F0977" w:rsidRPr="0049061E">
        <w:rPr>
          <w:sz w:val="28"/>
          <w:szCs w:val="28"/>
        </w:rPr>
        <w:t>1.Настоящее решение вступает в силу</w:t>
      </w:r>
      <w:r w:rsidR="000633A4" w:rsidRPr="0049061E">
        <w:rPr>
          <w:sz w:val="28"/>
          <w:szCs w:val="28"/>
        </w:rPr>
        <w:t xml:space="preserve"> </w:t>
      </w:r>
      <w:r w:rsidR="002A7223" w:rsidRPr="0049061E">
        <w:rPr>
          <w:sz w:val="28"/>
          <w:szCs w:val="28"/>
        </w:rPr>
        <w:t xml:space="preserve"> </w:t>
      </w:r>
      <w:r w:rsidR="006F0977" w:rsidRPr="0049061E">
        <w:rPr>
          <w:sz w:val="28"/>
          <w:szCs w:val="28"/>
        </w:rPr>
        <w:t xml:space="preserve"> с</w:t>
      </w:r>
      <w:r w:rsidR="009C0DF7" w:rsidRPr="0049061E">
        <w:rPr>
          <w:sz w:val="28"/>
          <w:szCs w:val="28"/>
        </w:rPr>
        <w:t>о</w:t>
      </w:r>
      <w:r w:rsidR="007D15CE" w:rsidRPr="0049061E">
        <w:rPr>
          <w:sz w:val="28"/>
          <w:szCs w:val="28"/>
        </w:rPr>
        <w:t xml:space="preserve"> </w:t>
      </w:r>
      <w:r w:rsidR="00120840" w:rsidRPr="0049061E">
        <w:rPr>
          <w:sz w:val="28"/>
          <w:szCs w:val="28"/>
        </w:rPr>
        <w:t xml:space="preserve"> дня </w:t>
      </w:r>
      <w:r w:rsidR="00AA2E17" w:rsidRPr="0049061E">
        <w:rPr>
          <w:sz w:val="28"/>
          <w:szCs w:val="28"/>
        </w:rPr>
        <w:t xml:space="preserve"> </w:t>
      </w:r>
      <w:r w:rsidR="006F0977" w:rsidRPr="0049061E">
        <w:rPr>
          <w:sz w:val="28"/>
          <w:szCs w:val="28"/>
        </w:rPr>
        <w:t xml:space="preserve"> официально</w:t>
      </w:r>
      <w:r w:rsidR="00120840" w:rsidRPr="0049061E">
        <w:rPr>
          <w:sz w:val="28"/>
          <w:szCs w:val="28"/>
        </w:rPr>
        <w:t xml:space="preserve">го </w:t>
      </w:r>
      <w:r w:rsidR="006F0977" w:rsidRPr="0049061E">
        <w:rPr>
          <w:sz w:val="28"/>
          <w:szCs w:val="28"/>
        </w:rPr>
        <w:t xml:space="preserve"> опубликовани</w:t>
      </w:r>
      <w:r w:rsidR="00120840" w:rsidRPr="0049061E">
        <w:rPr>
          <w:sz w:val="28"/>
          <w:szCs w:val="28"/>
        </w:rPr>
        <w:t>я</w:t>
      </w:r>
      <w:r w:rsidR="006F0977" w:rsidRPr="0049061E">
        <w:rPr>
          <w:sz w:val="28"/>
          <w:szCs w:val="28"/>
        </w:rPr>
        <w:t xml:space="preserve"> (обнародовани</w:t>
      </w:r>
      <w:r w:rsidR="00120840" w:rsidRPr="0049061E">
        <w:rPr>
          <w:sz w:val="28"/>
          <w:szCs w:val="28"/>
        </w:rPr>
        <w:t>я</w:t>
      </w:r>
      <w:r w:rsidR="006F0977" w:rsidRPr="0049061E">
        <w:rPr>
          <w:sz w:val="28"/>
          <w:szCs w:val="28"/>
        </w:rPr>
        <w:t>).</w:t>
      </w:r>
    </w:p>
    <w:p w:rsidR="006F0977" w:rsidRPr="0049061E" w:rsidRDefault="006F0977" w:rsidP="006F0977">
      <w:pPr>
        <w:autoSpaceDE w:val="0"/>
        <w:autoSpaceDN w:val="0"/>
        <w:adjustRightInd w:val="0"/>
        <w:rPr>
          <w:sz w:val="28"/>
          <w:szCs w:val="28"/>
        </w:rPr>
      </w:pPr>
    </w:p>
    <w:p w:rsidR="002F4B61" w:rsidRPr="0049061E" w:rsidRDefault="002F4B61" w:rsidP="002F4B61">
      <w:pPr>
        <w:autoSpaceDE w:val="0"/>
        <w:autoSpaceDN w:val="0"/>
        <w:adjustRightInd w:val="0"/>
        <w:rPr>
          <w:sz w:val="28"/>
          <w:szCs w:val="28"/>
        </w:rPr>
      </w:pPr>
    </w:p>
    <w:p w:rsidR="002B3205" w:rsidRPr="0049061E" w:rsidRDefault="002B3205" w:rsidP="00CE29FE">
      <w:pPr>
        <w:autoSpaceDE w:val="0"/>
        <w:autoSpaceDN w:val="0"/>
        <w:adjustRightInd w:val="0"/>
        <w:rPr>
          <w:sz w:val="28"/>
          <w:szCs w:val="28"/>
        </w:rPr>
      </w:pPr>
    </w:p>
    <w:p w:rsidR="00CE29FE" w:rsidRPr="0049061E" w:rsidRDefault="00E85A7E" w:rsidP="00CE29FE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sz w:val="28"/>
          <w:szCs w:val="28"/>
        </w:rPr>
        <w:t xml:space="preserve"> </w:t>
      </w:r>
      <w:r w:rsidR="00CE29FE" w:rsidRPr="0049061E">
        <w:rPr>
          <w:sz w:val="28"/>
          <w:szCs w:val="28"/>
        </w:rPr>
        <w:t>Глава  Гагаринского</w:t>
      </w:r>
    </w:p>
    <w:p w:rsidR="00CE29FE" w:rsidRPr="002A1631" w:rsidRDefault="00CE29FE" w:rsidP="00CE29FE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sz w:val="28"/>
          <w:szCs w:val="28"/>
        </w:rPr>
        <w:t xml:space="preserve"> сельского поселения                      </w:t>
      </w:r>
      <w:r w:rsidR="00EC1B67" w:rsidRPr="0049061E">
        <w:rPr>
          <w:sz w:val="28"/>
          <w:szCs w:val="28"/>
        </w:rPr>
        <w:t xml:space="preserve">  </w:t>
      </w:r>
      <w:r w:rsidRPr="0049061E">
        <w:rPr>
          <w:sz w:val="28"/>
          <w:szCs w:val="28"/>
        </w:rPr>
        <w:t xml:space="preserve">      </w:t>
      </w:r>
      <w:r w:rsidR="00027BF5" w:rsidRPr="0049061E">
        <w:rPr>
          <w:sz w:val="28"/>
          <w:szCs w:val="28"/>
        </w:rPr>
        <w:t xml:space="preserve">                          </w:t>
      </w:r>
      <w:proofErr w:type="spellStart"/>
      <w:r w:rsidRPr="0049061E">
        <w:rPr>
          <w:sz w:val="28"/>
          <w:szCs w:val="28"/>
        </w:rPr>
        <w:t>Н.Н.Святогоров</w:t>
      </w:r>
      <w:proofErr w:type="spellEnd"/>
    </w:p>
    <w:p w:rsidR="00DD09B0" w:rsidRPr="002A1631" w:rsidRDefault="00DD09B0" w:rsidP="00F81DE3">
      <w:pPr>
        <w:pStyle w:val="ConsPlusNormal"/>
        <w:spacing w:line="240" w:lineRule="auto"/>
        <w:rPr>
          <w:b/>
        </w:rPr>
      </w:pPr>
    </w:p>
    <w:sectPr w:rsidR="00DD09B0" w:rsidRPr="002A1631" w:rsidSect="008C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A" w:rsidRDefault="005F2EBA">
      <w:r>
        <w:separator/>
      </w:r>
    </w:p>
  </w:endnote>
  <w:endnote w:type="continuationSeparator" w:id="0">
    <w:p w:rsidR="005F2EBA" w:rsidRDefault="005F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4D2">
      <w:rPr>
        <w:rStyle w:val="a6"/>
        <w:noProof/>
      </w:rPr>
      <w:t>24</w: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A" w:rsidRDefault="005F2EBA">
      <w:r>
        <w:separator/>
      </w:r>
    </w:p>
  </w:footnote>
  <w:footnote w:type="continuationSeparator" w:id="0">
    <w:p w:rsidR="005F2EBA" w:rsidRDefault="005F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E6"/>
    <w:rsid w:val="00000EDF"/>
    <w:rsid w:val="00001998"/>
    <w:rsid w:val="00004055"/>
    <w:rsid w:val="00004393"/>
    <w:rsid w:val="00004C54"/>
    <w:rsid w:val="00006508"/>
    <w:rsid w:val="00006B32"/>
    <w:rsid w:val="00006BDB"/>
    <w:rsid w:val="00006EF6"/>
    <w:rsid w:val="000079F9"/>
    <w:rsid w:val="00007F48"/>
    <w:rsid w:val="0001063F"/>
    <w:rsid w:val="00011845"/>
    <w:rsid w:val="000119EB"/>
    <w:rsid w:val="00011ADA"/>
    <w:rsid w:val="00013343"/>
    <w:rsid w:val="0001383B"/>
    <w:rsid w:val="00015EB8"/>
    <w:rsid w:val="0001664E"/>
    <w:rsid w:val="0001678E"/>
    <w:rsid w:val="000173DF"/>
    <w:rsid w:val="00017ABF"/>
    <w:rsid w:val="0002088D"/>
    <w:rsid w:val="000212A7"/>
    <w:rsid w:val="00022127"/>
    <w:rsid w:val="000223E1"/>
    <w:rsid w:val="00022DC0"/>
    <w:rsid w:val="000233A7"/>
    <w:rsid w:val="00023A0B"/>
    <w:rsid w:val="00024142"/>
    <w:rsid w:val="00024177"/>
    <w:rsid w:val="0002484A"/>
    <w:rsid w:val="00024948"/>
    <w:rsid w:val="000256C4"/>
    <w:rsid w:val="000256C9"/>
    <w:rsid w:val="000262C1"/>
    <w:rsid w:val="00026EDA"/>
    <w:rsid w:val="0002707C"/>
    <w:rsid w:val="0002788C"/>
    <w:rsid w:val="00027947"/>
    <w:rsid w:val="00027BF5"/>
    <w:rsid w:val="00027CB9"/>
    <w:rsid w:val="0003012F"/>
    <w:rsid w:val="00030145"/>
    <w:rsid w:val="00030761"/>
    <w:rsid w:val="0003095F"/>
    <w:rsid w:val="000312AC"/>
    <w:rsid w:val="000315B8"/>
    <w:rsid w:val="00031A46"/>
    <w:rsid w:val="00032139"/>
    <w:rsid w:val="000323F0"/>
    <w:rsid w:val="00032463"/>
    <w:rsid w:val="0003338F"/>
    <w:rsid w:val="0003347C"/>
    <w:rsid w:val="00033A53"/>
    <w:rsid w:val="00033B94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3D25"/>
    <w:rsid w:val="00045D4D"/>
    <w:rsid w:val="00045DF3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3A4"/>
    <w:rsid w:val="0006389C"/>
    <w:rsid w:val="00063F6A"/>
    <w:rsid w:val="00064AB8"/>
    <w:rsid w:val="00064D3C"/>
    <w:rsid w:val="00064E7A"/>
    <w:rsid w:val="00064F3D"/>
    <w:rsid w:val="00064F8D"/>
    <w:rsid w:val="000651B7"/>
    <w:rsid w:val="000654EC"/>
    <w:rsid w:val="00066150"/>
    <w:rsid w:val="00066C0C"/>
    <w:rsid w:val="00066E7D"/>
    <w:rsid w:val="00066F28"/>
    <w:rsid w:val="000672EC"/>
    <w:rsid w:val="00067758"/>
    <w:rsid w:val="00067B64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A9D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3212"/>
    <w:rsid w:val="0008412F"/>
    <w:rsid w:val="00084501"/>
    <w:rsid w:val="000845F5"/>
    <w:rsid w:val="000848A8"/>
    <w:rsid w:val="00084CEA"/>
    <w:rsid w:val="00084FAA"/>
    <w:rsid w:val="00085FD3"/>
    <w:rsid w:val="0008601C"/>
    <w:rsid w:val="00086689"/>
    <w:rsid w:val="00086856"/>
    <w:rsid w:val="00087030"/>
    <w:rsid w:val="00087B8B"/>
    <w:rsid w:val="00087E2F"/>
    <w:rsid w:val="00091B32"/>
    <w:rsid w:val="00091C8E"/>
    <w:rsid w:val="00091DC1"/>
    <w:rsid w:val="00091E56"/>
    <w:rsid w:val="00092247"/>
    <w:rsid w:val="000922B0"/>
    <w:rsid w:val="00092424"/>
    <w:rsid w:val="00092619"/>
    <w:rsid w:val="00092B74"/>
    <w:rsid w:val="00093035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5E82"/>
    <w:rsid w:val="000A68E5"/>
    <w:rsid w:val="000B051E"/>
    <w:rsid w:val="000B054C"/>
    <w:rsid w:val="000B08A4"/>
    <w:rsid w:val="000B097E"/>
    <w:rsid w:val="000B20C4"/>
    <w:rsid w:val="000B212C"/>
    <w:rsid w:val="000B3607"/>
    <w:rsid w:val="000B42AD"/>
    <w:rsid w:val="000B59E0"/>
    <w:rsid w:val="000B5E0A"/>
    <w:rsid w:val="000B66F8"/>
    <w:rsid w:val="000B71E8"/>
    <w:rsid w:val="000B754C"/>
    <w:rsid w:val="000B7561"/>
    <w:rsid w:val="000C0028"/>
    <w:rsid w:val="000C0732"/>
    <w:rsid w:val="000C0D61"/>
    <w:rsid w:val="000C0E0A"/>
    <w:rsid w:val="000C110A"/>
    <w:rsid w:val="000C136C"/>
    <w:rsid w:val="000C170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004D"/>
    <w:rsid w:val="000D15E2"/>
    <w:rsid w:val="000D2255"/>
    <w:rsid w:val="000D3317"/>
    <w:rsid w:val="000D3531"/>
    <w:rsid w:val="000D453F"/>
    <w:rsid w:val="000D639E"/>
    <w:rsid w:val="000D65B3"/>
    <w:rsid w:val="000D6896"/>
    <w:rsid w:val="000E0311"/>
    <w:rsid w:val="000E19AE"/>
    <w:rsid w:val="000E1BE7"/>
    <w:rsid w:val="000E1D6B"/>
    <w:rsid w:val="000E1FF9"/>
    <w:rsid w:val="000E2AC8"/>
    <w:rsid w:val="000E2B36"/>
    <w:rsid w:val="000E403B"/>
    <w:rsid w:val="000E46ED"/>
    <w:rsid w:val="000E6246"/>
    <w:rsid w:val="000E6492"/>
    <w:rsid w:val="000E6678"/>
    <w:rsid w:val="000E6C41"/>
    <w:rsid w:val="000E7E0B"/>
    <w:rsid w:val="000F0FB4"/>
    <w:rsid w:val="000F17F5"/>
    <w:rsid w:val="000F1A28"/>
    <w:rsid w:val="000F215F"/>
    <w:rsid w:val="000F334C"/>
    <w:rsid w:val="000F4EB6"/>
    <w:rsid w:val="000F5331"/>
    <w:rsid w:val="000F5405"/>
    <w:rsid w:val="000F5521"/>
    <w:rsid w:val="000F5C79"/>
    <w:rsid w:val="000F71C9"/>
    <w:rsid w:val="00100309"/>
    <w:rsid w:val="00100F09"/>
    <w:rsid w:val="001012BE"/>
    <w:rsid w:val="001014EE"/>
    <w:rsid w:val="00101601"/>
    <w:rsid w:val="001016B6"/>
    <w:rsid w:val="00101996"/>
    <w:rsid w:val="00101E2E"/>
    <w:rsid w:val="001023AD"/>
    <w:rsid w:val="00102D15"/>
    <w:rsid w:val="00102F00"/>
    <w:rsid w:val="00103EBF"/>
    <w:rsid w:val="00105FDD"/>
    <w:rsid w:val="0010606F"/>
    <w:rsid w:val="0010637E"/>
    <w:rsid w:val="00107943"/>
    <w:rsid w:val="00107ACD"/>
    <w:rsid w:val="00107CDE"/>
    <w:rsid w:val="00107F3E"/>
    <w:rsid w:val="00111644"/>
    <w:rsid w:val="001124B4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3FA"/>
    <w:rsid w:val="00120840"/>
    <w:rsid w:val="0012086F"/>
    <w:rsid w:val="0012091E"/>
    <w:rsid w:val="00122E3C"/>
    <w:rsid w:val="0012458B"/>
    <w:rsid w:val="00125D9C"/>
    <w:rsid w:val="001262A4"/>
    <w:rsid w:val="00127921"/>
    <w:rsid w:val="001307AE"/>
    <w:rsid w:val="00130870"/>
    <w:rsid w:val="00130D2E"/>
    <w:rsid w:val="001313A2"/>
    <w:rsid w:val="00132335"/>
    <w:rsid w:val="00132433"/>
    <w:rsid w:val="0013492B"/>
    <w:rsid w:val="001349C5"/>
    <w:rsid w:val="00134E26"/>
    <w:rsid w:val="00135B6A"/>
    <w:rsid w:val="00136D7E"/>
    <w:rsid w:val="00137041"/>
    <w:rsid w:val="00140356"/>
    <w:rsid w:val="00140A43"/>
    <w:rsid w:val="00141182"/>
    <w:rsid w:val="00142432"/>
    <w:rsid w:val="001431EF"/>
    <w:rsid w:val="00143B70"/>
    <w:rsid w:val="001443C1"/>
    <w:rsid w:val="001454CD"/>
    <w:rsid w:val="00145877"/>
    <w:rsid w:val="00146276"/>
    <w:rsid w:val="00146497"/>
    <w:rsid w:val="0014704B"/>
    <w:rsid w:val="00147B54"/>
    <w:rsid w:val="00151126"/>
    <w:rsid w:val="00152261"/>
    <w:rsid w:val="00152FF9"/>
    <w:rsid w:val="001531D4"/>
    <w:rsid w:val="00153B39"/>
    <w:rsid w:val="00155541"/>
    <w:rsid w:val="00155A24"/>
    <w:rsid w:val="00156125"/>
    <w:rsid w:val="001564C9"/>
    <w:rsid w:val="00160E87"/>
    <w:rsid w:val="00160FC9"/>
    <w:rsid w:val="00161AED"/>
    <w:rsid w:val="00161F2E"/>
    <w:rsid w:val="00163644"/>
    <w:rsid w:val="00163705"/>
    <w:rsid w:val="0016482E"/>
    <w:rsid w:val="00164B78"/>
    <w:rsid w:val="00165743"/>
    <w:rsid w:val="001657E6"/>
    <w:rsid w:val="00165F8F"/>
    <w:rsid w:val="00166583"/>
    <w:rsid w:val="001669C4"/>
    <w:rsid w:val="00166D0F"/>
    <w:rsid w:val="00170381"/>
    <w:rsid w:val="00170FEF"/>
    <w:rsid w:val="0017155B"/>
    <w:rsid w:val="00171ABE"/>
    <w:rsid w:val="00171C03"/>
    <w:rsid w:val="00171FBA"/>
    <w:rsid w:val="00173C24"/>
    <w:rsid w:val="001745E6"/>
    <w:rsid w:val="00174F04"/>
    <w:rsid w:val="00174F0E"/>
    <w:rsid w:val="001764CC"/>
    <w:rsid w:val="0017691E"/>
    <w:rsid w:val="001770B7"/>
    <w:rsid w:val="00177E56"/>
    <w:rsid w:val="00177FCA"/>
    <w:rsid w:val="0018086D"/>
    <w:rsid w:val="00180A62"/>
    <w:rsid w:val="00181780"/>
    <w:rsid w:val="0018191E"/>
    <w:rsid w:val="001823C4"/>
    <w:rsid w:val="001824A3"/>
    <w:rsid w:val="00182509"/>
    <w:rsid w:val="001827A4"/>
    <w:rsid w:val="00183510"/>
    <w:rsid w:val="001835DB"/>
    <w:rsid w:val="0018367A"/>
    <w:rsid w:val="00183D0E"/>
    <w:rsid w:val="00183EB5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B3"/>
    <w:rsid w:val="001906D1"/>
    <w:rsid w:val="00191263"/>
    <w:rsid w:val="00192137"/>
    <w:rsid w:val="001921EE"/>
    <w:rsid w:val="00192347"/>
    <w:rsid w:val="00192662"/>
    <w:rsid w:val="00192849"/>
    <w:rsid w:val="00193D5F"/>
    <w:rsid w:val="00194079"/>
    <w:rsid w:val="00194E61"/>
    <w:rsid w:val="001952BF"/>
    <w:rsid w:val="00197B7F"/>
    <w:rsid w:val="00197EF7"/>
    <w:rsid w:val="001A1724"/>
    <w:rsid w:val="001A2AAC"/>
    <w:rsid w:val="001A35E3"/>
    <w:rsid w:val="001A3EB4"/>
    <w:rsid w:val="001A3F30"/>
    <w:rsid w:val="001A3F45"/>
    <w:rsid w:val="001A50F3"/>
    <w:rsid w:val="001A59B8"/>
    <w:rsid w:val="001A6BCB"/>
    <w:rsid w:val="001A6E33"/>
    <w:rsid w:val="001A71BD"/>
    <w:rsid w:val="001A71F4"/>
    <w:rsid w:val="001A7861"/>
    <w:rsid w:val="001B0CC6"/>
    <w:rsid w:val="001B1B2F"/>
    <w:rsid w:val="001B1ED2"/>
    <w:rsid w:val="001B28FD"/>
    <w:rsid w:val="001B3166"/>
    <w:rsid w:val="001B425A"/>
    <w:rsid w:val="001B4279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07E"/>
    <w:rsid w:val="001C71F6"/>
    <w:rsid w:val="001C776D"/>
    <w:rsid w:val="001C7C97"/>
    <w:rsid w:val="001D0FDF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5E87"/>
    <w:rsid w:val="001D6B6A"/>
    <w:rsid w:val="001D6BC2"/>
    <w:rsid w:val="001D6DAF"/>
    <w:rsid w:val="001D719E"/>
    <w:rsid w:val="001D778D"/>
    <w:rsid w:val="001E160B"/>
    <w:rsid w:val="001E1CE2"/>
    <w:rsid w:val="001E1FD8"/>
    <w:rsid w:val="001E25C4"/>
    <w:rsid w:val="001E2821"/>
    <w:rsid w:val="001E3458"/>
    <w:rsid w:val="001E358A"/>
    <w:rsid w:val="001E35F9"/>
    <w:rsid w:val="001E3D39"/>
    <w:rsid w:val="001E593E"/>
    <w:rsid w:val="001E5F0D"/>
    <w:rsid w:val="001E6318"/>
    <w:rsid w:val="001E793B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4E1"/>
    <w:rsid w:val="00200692"/>
    <w:rsid w:val="00200832"/>
    <w:rsid w:val="00200BA4"/>
    <w:rsid w:val="0020225C"/>
    <w:rsid w:val="0020245B"/>
    <w:rsid w:val="0020249B"/>
    <w:rsid w:val="00202776"/>
    <w:rsid w:val="002028B3"/>
    <w:rsid w:val="00203197"/>
    <w:rsid w:val="0020438C"/>
    <w:rsid w:val="002048DF"/>
    <w:rsid w:val="0020521F"/>
    <w:rsid w:val="00206182"/>
    <w:rsid w:val="002073AD"/>
    <w:rsid w:val="00207E08"/>
    <w:rsid w:val="0021021A"/>
    <w:rsid w:val="00211B97"/>
    <w:rsid w:val="00213243"/>
    <w:rsid w:val="002133FA"/>
    <w:rsid w:val="00213610"/>
    <w:rsid w:val="00214075"/>
    <w:rsid w:val="0021417C"/>
    <w:rsid w:val="0021593E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A34"/>
    <w:rsid w:val="00222BEC"/>
    <w:rsid w:val="00223431"/>
    <w:rsid w:val="002236B9"/>
    <w:rsid w:val="00223A4E"/>
    <w:rsid w:val="00224941"/>
    <w:rsid w:val="00224CA6"/>
    <w:rsid w:val="00224D6C"/>
    <w:rsid w:val="002251F5"/>
    <w:rsid w:val="00225F3C"/>
    <w:rsid w:val="00225F6F"/>
    <w:rsid w:val="002278A9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2E4"/>
    <w:rsid w:val="0023448D"/>
    <w:rsid w:val="00234628"/>
    <w:rsid w:val="00234ED3"/>
    <w:rsid w:val="00235039"/>
    <w:rsid w:val="002352C4"/>
    <w:rsid w:val="00236D3B"/>
    <w:rsid w:val="002373A6"/>
    <w:rsid w:val="00237BDA"/>
    <w:rsid w:val="002405E8"/>
    <w:rsid w:val="002408C5"/>
    <w:rsid w:val="00241255"/>
    <w:rsid w:val="002416B6"/>
    <w:rsid w:val="002419F5"/>
    <w:rsid w:val="00241F9B"/>
    <w:rsid w:val="00242BFA"/>
    <w:rsid w:val="00243C17"/>
    <w:rsid w:val="002459C6"/>
    <w:rsid w:val="002462CC"/>
    <w:rsid w:val="0024742F"/>
    <w:rsid w:val="00247B89"/>
    <w:rsid w:val="00250CFD"/>
    <w:rsid w:val="00251354"/>
    <w:rsid w:val="002518B1"/>
    <w:rsid w:val="002524B7"/>
    <w:rsid w:val="00252720"/>
    <w:rsid w:val="002529AF"/>
    <w:rsid w:val="00253097"/>
    <w:rsid w:val="002542C4"/>
    <w:rsid w:val="002552CF"/>
    <w:rsid w:val="00256503"/>
    <w:rsid w:val="00256B70"/>
    <w:rsid w:val="002576EA"/>
    <w:rsid w:val="002606CB"/>
    <w:rsid w:val="002606E8"/>
    <w:rsid w:val="00260B1C"/>
    <w:rsid w:val="00262079"/>
    <w:rsid w:val="00262358"/>
    <w:rsid w:val="00262A6D"/>
    <w:rsid w:val="002633BD"/>
    <w:rsid w:val="00263751"/>
    <w:rsid w:val="00263CE8"/>
    <w:rsid w:val="00263DF9"/>
    <w:rsid w:val="00264590"/>
    <w:rsid w:val="00264DF2"/>
    <w:rsid w:val="00264DF6"/>
    <w:rsid w:val="00265A92"/>
    <w:rsid w:val="0026628D"/>
    <w:rsid w:val="00267D65"/>
    <w:rsid w:val="00267DA1"/>
    <w:rsid w:val="0027153B"/>
    <w:rsid w:val="0027202F"/>
    <w:rsid w:val="00272D68"/>
    <w:rsid w:val="002732D9"/>
    <w:rsid w:val="0027422B"/>
    <w:rsid w:val="00274C17"/>
    <w:rsid w:val="00275F77"/>
    <w:rsid w:val="00277991"/>
    <w:rsid w:val="002779DF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5F1"/>
    <w:rsid w:val="002866AF"/>
    <w:rsid w:val="00286E66"/>
    <w:rsid w:val="002905BA"/>
    <w:rsid w:val="00291667"/>
    <w:rsid w:val="00292820"/>
    <w:rsid w:val="00293D5F"/>
    <w:rsid w:val="00293E89"/>
    <w:rsid w:val="00293F60"/>
    <w:rsid w:val="002940DC"/>
    <w:rsid w:val="002944FA"/>
    <w:rsid w:val="00294585"/>
    <w:rsid w:val="002951D5"/>
    <w:rsid w:val="00295C7E"/>
    <w:rsid w:val="00295DF6"/>
    <w:rsid w:val="00296CC1"/>
    <w:rsid w:val="00296D25"/>
    <w:rsid w:val="002A0669"/>
    <w:rsid w:val="002A0681"/>
    <w:rsid w:val="002A0ECC"/>
    <w:rsid w:val="002A1631"/>
    <w:rsid w:val="002A1983"/>
    <w:rsid w:val="002A1ACB"/>
    <w:rsid w:val="002A304C"/>
    <w:rsid w:val="002A3207"/>
    <w:rsid w:val="002A43AA"/>
    <w:rsid w:val="002A4EFE"/>
    <w:rsid w:val="002A62F2"/>
    <w:rsid w:val="002A66C1"/>
    <w:rsid w:val="002A7223"/>
    <w:rsid w:val="002B1293"/>
    <w:rsid w:val="002B1453"/>
    <w:rsid w:val="002B1D13"/>
    <w:rsid w:val="002B25ED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5EC6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410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474"/>
    <w:rsid w:val="002D0C8C"/>
    <w:rsid w:val="002D3314"/>
    <w:rsid w:val="002D3A47"/>
    <w:rsid w:val="002D44BD"/>
    <w:rsid w:val="002D4EE2"/>
    <w:rsid w:val="002D5B12"/>
    <w:rsid w:val="002D651E"/>
    <w:rsid w:val="002D72BC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5B3"/>
    <w:rsid w:val="002E2940"/>
    <w:rsid w:val="002E2D5C"/>
    <w:rsid w:val="002E31D9"/>
    <w:rsid w:val="002E4969"/>
    <w:rsid w:val="002E4B3D"/>
    <w:rsid w:val="002E6701"/>
    <w:rsid w:val="002E75F8"/>
    <w:rsid w:val="002E7A2E"/>
    <w:rsid w:val="002E7B6B"/>
    <w:rsid w:val="002F0899"/>
    <w:rsid w:val="002F0900"/>
    <w:rsid w:val="002F13BD"/>
    <w:rsid w:val="002F1A98"/>
    <w:rsid w:val="002F22BB"/>
    <w:rsid w:val="002F26A3"/>
    <w:rsid w:val="002F2F1C"/>
    <w:rsid w:val="002F3B89"/>
    <w:rsid w:val="002F3FF5"/>
    <w:rsid w:val="002F4B61"/>
    <w:rsid w:val="002F52DD"/>
    <w:rsid w:val="002F59A5"/>
    <w:rsid w:val="0030076F"/>
    <w:rsid w:val="00302147"/>
    <w:rsid w:val="0030242C"/>
    <w:rsid w:val="00302437"/>
    <w:rsid w:val="003026F2"/>
    <w:rsid w:val="00302F51"/>
    <w:rsid w:val="00303A9A"/>
    <w:rsid w:val="00304180"/>
    <w:rsid w:val="00304390"/>
    <w:rsid w:val="003044DC"/>
    <w:rsid w:val="003046C7"/>
    <w:rsid w:val="0030487B"/>
    <w:rsid w:val="00304A62"/>
    <w:rsid w:val="003053DD"/>
    <w:rsid w:val="003056D2"/>
    <w:rsid w:val="00305FEC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6E8"/>
    <w:rsid w:val="00320AC3"/>
    <w:rsid w:val="00322968"/>
    <w:rsid w:val="00324181"/>
    <w:rsid w:val="00324930"/>
    <w:rsid w:val="0032499B"/>
    <w:rsid w:val="00324CE0"/>
    <w:rsid w:val="00325E5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36E16"/>
    <w:rsid w:val="00337553"/>
    <w:rsid w:val="00337CFB"/>
    <w:rsid w:val="00340545"/>
    <w:rsid w:val="00340E7C"/>
    <w:rsid w:val="0034100A"/>
    <w:rsid w:val="00341728"/>
    <w:rsid w:val="00341DC3"/>
    <w:rsid w:val="0034205E"/>
    <w:rsid w:val="00342465"/>
    <w:rsid w:val="003447F9"/>
    <w:rsid w:val="00345DAD"/>
    <w:rsid w:val="0034643F"/>
    <w:rsid w:val="00346E43"/>
    <w:rsid w:val="003475E6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4E13"/>
    <w:rsid w:val="00355076"/>
    <w:rsid w:val="0035621C"/>
    <w:rsid w:val="003568E5"/>
    <w:rsid w:val="00356DC4"/>
    <w:rsid w:val="00357A82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C3B"/>
    <w:rsid w:val="00364CAC"/>
    <w:rsid w:val="00364E69"/>
    <w:rsid w:val="00365072"/>
    <w:rsid w:val="003652E7"/>
    <w:rsid w:val="00365927"/>
    <w:rsid w:val="00365C9F"/>
    <w:rsid w:val="0036606E"/>
    <w:rsid w:val="00367067"/>
    <w:rsid w:val="00367B8B"/>
    <w:rsid w:val="003704B7"/>
    <w:rsid w:val="00370D42"/>
    <w:rsid w:val="00371904"/>
    <w:rsid w:val="00372062"/>
    <w:rsid w:val="003720AA"/>
    <w:rsid w:val="003723F1"/>
    <w:rsid w:val="00372EF5"/>
    <w:rsid w:val="0037380E"/>
    <w:rsid w:val="003742ED"/>
    <w:rsid w:val="00375223"/>
    <w:rsid w:val="00375D94"/>
    <w:rsid w:val="00376B1D"/>
    <w:rsid w:val="00376E16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86B22"/>
    <w:rsid w:val="00392161"/>
    <w:rsid w:val="00392597"/>
    <w:rsid w:val="003926F5"/>
    <w:rsid w:val="003926F6"/>
    <w:rsid w:val="0039272D"/>
    <w:rsid w:val="00394D59"/>
    <w:rsid w:val="00395138"/>
    <w:rsid w:val="003955A2"/>
    <w:rsid w:val="00395BD4"/>
    <w:rsid w:val="00395C0B"/>
    <w:rsid w:val="00396E84"/>
    <w:rsid w:val="003974FD"/>
    <w:rsid w:val="003A01AF"/>
    <w:rsid w:val="003A14A4"/>
    <w:rsid w:val="003A18E6"/>
    <w:rsid w:val="003A243B"/>
    <w:rsid w:val="003A2DEB"/>
    <w:rsid w:val="003A2FA1"/>
    <w:rsid w:val="003A341F"/>
    <w:rsid w:val="003A40D8"/>
    <w:rsid w:val="003A42D3"/>
    <w:rsid w:val="003A5A5C"/>
    <w:rsid w:val="003A5E53"/>
    <w:rsid w:val="003A5F4F"/>
    <w:rsid w:val="003A635D"/>
    <w:rsid w:val="003A7C62"/>
    <w:rsid w:val="003B0F0F"/>
    <w:rsid w:val="003B123B"/>
    <w:rsid w:val="003B17AD"/>
    <w:rsid w:val="003B4228"/>
    <w:rsid w:val="003B48FB"/>
    <w:rsid w:val="003B49B2"/>
    <w:rsid w:val="003B5B5A"/>
    <w:rsid w:val="003B64B9"/>
    <w:rsid w:val="003B792D"/>
    <w:rsid w:val="003C068C"/>
    <w:rsid w:val="003C1C37"/>
    <w:rsid w:val="003C3340"/>
    <w:rsid w:val="003C33F3"/>
    <w:rsid w:val="003C379B"/>
    <w:rsid w:val="003C43E8"/>
    <w:rsid w:val="003C4498"/>
    <w:rsid w:val="003C4A42"/>
    <w:rsid w:val="003C63F0"/>
    <w:rsid w:val="003C6BCB"/>
    <w:rsid w:val="003C729D"/>
    <w:rsid w:val="003C79FB"/>
    <w:rsid w:val="003D124A"/>
    <w:rsid w:val="003D131B"/>
    <w:rsid w:val="003D1CD0"/>
    <w:rsid w:val="003D2D47"/>
    <w:rsid w:val="003D3EA0"/>
    <w:rsid w:val="003D450C"/>
    <w:rsid w:val="003D4839"/>
    <w:rsid w:val="003D4C8C"/>
    <w:rsid w:val="003D4CA1"/>
    <w:rsid w:val="003D56E5"/>
    <w:rsid w:val="003D6750"/>
    <w:rsid w:val="003D6CEA"/>
    <w:rsid w:val="003D765E"/>
    <w:rsid w:val="003E022D"/>
    <w:rsid w:val="003E0588"/>
    <w:rsid w:val="003E07D7"/>
    <w:rsid w:val="003E1152"/>
    <w:rsid w:val="003E146B"/>
    <w:rsid w:val="003E1CF9"/>
    <w:rsid w:val="003E27C9"/>
    <w:rsid w:val="003E3764"/>
    <w:rsid w:val="003E39FC"/>
    <w:rsid w:val="003E3B78"/>
    <w:rsid w:val="003E405C"/>
    <w:rsid w:val="003E4294"/>
    <w:rsid w:val="003E437B"/>
    <w:rsid w:val="003E4907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3C7"/>
    <w:rsid w:val="003F55D8"/>
    <w:rsid w:val="003F56B3"/>
    <w:rsid w:val="003F5F50"/>
    <w:rsid w:val="003F628A"/>
    <w:rsid w:val="003F75D6"/>
    <w:rsid w:val="004006A3"/>
    <w:rsid w:val="00400B64"/>
    <w:rsid w:val="00400B66"/>
    <w:rsid w:val="00400B88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0EAF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5C9"/>
    <w:rsid w:val="0043066E"/>
    <w:rsid w:val="00430A99"/>
    <w:rsid w:val="00430C40"/>
    <w:rsid w:val="00431593"/>
    <w:rsid w:val="0043193B"/>
    <w:rsid w:val="004319E8"/>
    <w:rsid w:val="00432964"/>
    <w:rsid w:val="00433A09"/>
    <w:rsid w:val="00435469"/>
    <w:rsid w:val="00435DA5"/>
    <w:rsid w:val="00435DFD"/>
    <w:rsid w:val="00437197"/>
    <w:rsid w:val="00437788"/>
    <w:rsid w:val="00437DE0"/>
    <w:rsid w:val="00437E74"/>
    <w:rsid w:val="00440821"/>
    <w:rsid w:val="00441292"/>
    <w:rsid w:val="004413E4"/>
    <w:rsid w:val="004414B3"/>
    <w:rsid w:val="0044163E"/>
    <w:rsid w:val="0044243C"/>
    <w:rsid w:val="0044244E"/>
    <w:rsid w:val="004430A2"/>
    <w:rsid w:val="004432E8"/>
    <w:rsid w:val="00445394"/>
    <w:rsid w:val="00447B16"/>
    <w:rsid w:val="004513DA"/>
    <w:rsid w:val="00452D0E"/>
    <w:rsid w:val="004530E5"/>
    <w:rsid w:val="004544CD"/>
    <w:rsid w:val="00454D35"/>
    <w:rsid w:val="00454D9C"/>
    <w:rsid w:val="00454F4D"/>
    <w:rsid w:val="00455B2A"/>
    <w:rsid w:val="00455DB5"/>
    <w:rsid w:val="00456136"/>
    <w:rsid w:val="0045630A"/>
    <w:rsid w:val="00456A0C"/>
    <w:rsid w:val="00456BDC"/>
    <w:rsid w:val="0045779E"/>
    <w:rsid w:val="004577F2"/>
    <w:rsid w:val="00461283"/>
    <w:rsid w:val="004619BD"/>
    <w:rsid w:val="0046290A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2E9"/>
    <w:rsid w:val="0048042F"/>
    <w:rsid w:val="00480F30"/>
    <w:rsid w:val="0048211C"/>
    <w:rsid w:val="00482F65"/>
    <w:rsid w:val="0048325A"/>
    <w:rsid w:val="004833D0"/>
    <w:rsid w:val="00483816"/>
    <w:rsid w:val="00483ACE"/>
    <w:rsid w:val="00483C72"/>
    <w:rsid w:val="00483DC9"/>
    <w:rsid w:val="00483E67"/>
    <w:rsid w:val="004842B8"/>
    <w:rsid w:val="00484771"/>
    <w:rsid w:val="00484AF5"/>
    <w:rsid w:val="00485E4C"/>
    <w:rsid w:val="00485E9A"/>
    <w:rsid w:val="00486362"/>
    <w:rsid w:val="00486B3A"/>
    <w:rsid w:val="004877D3"/>
    <w:rsid w:val="0049016E"/>
    <w:rsid w:val="0049036A"/>
    <w:rsid w:val="0049061E"/>
    <w:rsid w:val="0049094E"/>
    <w:rsid w:val="00490D29"/>
    <w:rsid w:val="00490E01"/>
    <w:rsid w:val="00491D86"/>
    <w:rsid w:val="00491F3C"/>
    <w:rsid w:val="004958DF"/>
    <w:rsid w:val="00495A96"/>
    <w:rsid w:val="00496558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4890"/>
    <w:rsid w:val="004B4EB2"/>
    <w:rsid w:val="004B561D"/>
    <w:rsid w:val="004B6E23"/>
    <w:rsid w:val="004B7684"/>
    <w:rsid w:val="004B79AF"/>
    <w:rsid w:val="004B7C31"/>
    <w:rsid w:val="004C02AE"/>
    <w:rsid w:val="004C0AF6"/>
    <w:rsid w:val="004C14FC"/>
    <w:rsid w:val="004C2346"/>
    <w:rsid w:val="004C385C"/>
    <w:rsid w:val="004C3BCB"/>
    <w:rsid w:val="004C3C63"/>
    <w:rsid w:val="004C4075"/>
    <w:rsid w:val="004C4257"/>
    <w:rsid w:val="004C6346"/>
    <w:rsid w:val="004C64AF"/>
    <w:rsid w:val="004C7EC1"/>
    <w:rsid w:val="004D1069"/>
    <w:rsid w:val="004D17D4"/>
    <w:rsid w:val="004D1DC1"/>
    <w:rsid w:val="004D298D"/>
    <w:rsid w:val="004D3413"/>
    <w:rsid w:val="004D388F"/>
    <w:rsid w:val="004D38E5"/>
    <w:rsid w:val="004D42C3"/>
    <w:rsid w:val="004D4ECC"/>
    <w:rsid w:val="004D5978"/>
    <w:rsid w:val="004D6030"/>
    <w:rsid w:val="004D6DDE"/>
    <w:rsid w:val="004D7C79"/>
    <w:rsid w:val="004E028D"/>
    <w:rsid w:val="004E1086"/>
    <w:rsid w:val="004E1821"/>
    <w:rsid w:val="004E1885"/>
    <w:rsid w:val="004E2215"/>
    <w:rsid w:val="004E25E1"/>
    <w:rsid w:val="004E3FD9"/>
    <w:rsid w:val="004E43FE"/>
    <w:rsid w:val="004E457C"/>
    <w:rsid w:val="004E476A"/>
    <w:rsid w:val="004E4CFB"/>
    <w:rsid w:val="004E5E25"/>
    <w:rsid w:val="004E6031"/>
    <w:rsid w:val="004E633B"/>
    <w:rsid w:val="004E7302"/>
    <w:rsid w:val="004E78DC"/>
    <w:rsid w:val="004F095B"/>
    <w:rsid w:val="004F0D90"/>
    <w:rsid w:val="004F1940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562"/>
    <w:rsid w:val="0050061C"/>
    <w:rsid w:val="005009AD"/>
    <w:rsid w:val="00501056"/>
    <w:rsid w:val="005012FF"/>
    <w:rsid w:val="005018C1"/>
    <w:rsid w:val="00501CDA"/>
    <w:rsid w:val="00501E0B"/>
    <w:rsid w:val="00501FE4"/>
    <w:rsid w:val="0050217C"/>
    <w:rsid w:val="005022BA"/>
    <w:rsid w:val="005023EA"/>
    <w:rsid w:val="00502F37"/>
    <w:rsid w:val="0050301B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8CA"/>
    <w:rsid w:val="00511A58"/>
    <w:rsid w:val="00512834"/>
    <w:rsid w:val="0051296E"/>
    <w:rsid w:val="00513BA5"/>
    <w:rsid w:val="0051516C"/>
    <w:rsid w:val="00515190"/>
    <w:rsid w:val="00516590"/>
    <w:rsid w:val="00516D31"/>
    <w:rsid w:val="00517045"/>
    <w:rsid w:val="00517FE8"/>
    <w:rsid w:val="0052054D"/>
    <w:rsid w:val="005209AF"/>
    <w:rsid w:val="00520E68"/>
    <w:rsid w:val="005214EF"/>
    <w:rsid w:val="00522A37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758"/>
    <w:rsid w:val="00530D52"/>
    <w:rsid w:val="0053124A"/>
    <w:rsid w:val="005313D3"/>
    <w:rsid w:val="0053142C"/>
    <w:rsid w:val="00531628"/>
    <w:rsid w:val="00532238"/>
    <w:rsid w:val="00532EDE"/>
    <w:rsid w:val="0053378B"/>
    <w:rsid w:val="005337FB"/>
    <w:rsid w:val="00533B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84A"/>
    <w:rsid w:val="00545E00"/>
    <w:rsid w:val="00547450"/>
    <w:rsid w:val="0054788D"/>
    <w:rsid w:val="00550F5E"/>
    <w:rsid w:val="00551976"/>
    <w:rsid w:val="00552472"/>
    <w:rsid w:val="00552760"/>
    <w:rsid w:val="00552A4E"/>
    <w:rsid w:val="00552AE7"/>
    <w:rsid w:val="00552BE6"/>
    <w:rsid w:val="00552BF0"/>
    <w:rsid w:val="00552EB5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0C9"/>
    <w:rsid w:val="00562D5C"/>
    <w:rsid w:val="005638B1"/>
    <w:rsid w:val="00563B59"/>
    <w:rsid w:val="00563F0D"/>
    <w:rsid w:val="00564F6E"/>
    <w:rsid w:val="00565BC9"/>
    <w:rsid w:val="005661B0"/>
    <w:rsid w:val="00566664"/>
    <w:rsid w:val="00566BD5"/>
    <w:rsid w:val="00567073"/>
    <w:rsid w:val="00570595"/>
    <w:rsid w:val="00570BB2"/>
    <w:rsid w:val="00570C12"/>
    <w:rsid w:val="00570F9C"/>
    <w:rsid w:val="00571DAA"/>
    <w:rsid w:val="0057239F"/>
    <w:rsid w:val="00573112"/>
    <w:rsid w:val="00574131"/>
    <w:rsid w:val="0057424C"/>
    <w:rsid w:val="00574B0A"/>
    <w:rsid w:val="00574D4E"/>
    <w:rsid w:val="00574D9A"/>
    <w:rsid w:val="0057551C"/>
    <w:rsid w:val="00576575"/>
    <w:rsid w:val="00576862"/>
    <w:rsid w:val="005768DB"/>
    <w:rsid w:val="005769F0"/>
    <w:rsid w:val="00576B33"/>
    <w:rsid w:val="00576EC1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06F9"/>
    <w:rsid w:val="00591518"/>
    <w:rsid w:val="00591D47"/>
    <w:rsid w:val="00592D66"/>
    <w:rsid w:val="00592D83"/>
    <w:rsid w:val="00594D3E"/>
    <w:rsid w:val="00594E2C"/>
    <w:rsid w:val="005952AE"/>
    <w:rsid w:val="005956CF"/>
    <w:rsid w:val="00595AC8"/>
    <w:rsid w:val="00595DA7"/>
    <w:rsid w:val="00596828"/>
    <w:rsid w:val="00596C95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672E"/>
    <w:rsid w:val="005A6CF8"/>
    <w:rsid w:val="005A788E"/>
    <w:rsid w:val="005A7940"/>
    <w:rsid w:val="005B02A5"/>
    <w:rsid w:val="005B0574"/>
    <w:rsid w:val="005B112E"/>
    <w:rsid w:val="005B11FC"/>
    <w:rsid w:val="005B1FC3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BC7"/>
    <w:rsid w:val="005B7DCC"/>
    <w:rsid w:val="005C1055"/>
    <w:rsid w:val="005C112C"/>
    <w:rsid w:val="005C191F"/>
    <w:rsid w:val="005C1CA2"/>
    <w:rsid w:val="005C1F61"/>
    <w:rsid w:val="005C3531"/>
    <w:rsid w:val="005C3AAF"/>
    <w:rsid w:val="005C4B43"/>
    <w:rsid w:val="005C5318"/>
    <w:rsid w:val="005C537C"/>
    <w:rsid w:val="005C569C"/>
    <w:rsid w:val="005C5F33"/>
    <w:rsid w:val="005C5F36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D7AE4"/>
    <w:rsid w:val="005E042C"/>
    <w:rsid w:val="005E1DDF"/>
    <w:rsid w:val="005E22C1"/>
    <w:rsid w:val="005E2BF0"/>
    <w:rsid w:val="005E3261"/>
    <w:rsid w:val="005E3A81"/>
    <w:rsid w:val="005E429B"/>
    <w:rsid w:val="005E49AB"/>
    <w:rsid w:val="005E5919"/>
    <w:rsid w:val="005E5FCC"/>
    <w:rsid w:val="005E6A36"/>
    <w:rsid w:val="005E759F"/>
    <w:rsid w:val="005E7C17"/>
    <w:rsid w:val="005F0FCA"/>
    <w:rsid w:val="005F23E8"/>
    <w:rsid w:val="005F25A4"/>
    <w:rsid w:val="005F26E2"/>
    <w:rsid w:val="005F2EBA"/>
    <w:rsid w:val="005F30BD"/>
    <w:rsid w:val="005F4A34"/>
    <w:rsid w:val="005F61C0"/>
    <w:rsid w:val="005F71B0"/>
    <w:rsid w:val="005F7476"/>
    <w:rsid w:val="005F781C"/>
    <w:rsid w:val="005F7E8F"/>
    <w:rsid w:val="0060077B"/>
    <w:rsid w:val="00600A86"/>
    <w:rsid w:val="00601DC0"/>
    <w:rsid w:val="00601E60"/>
    <w:rsid w:val="00602417"/>
    <w:rsid w:val="006024B1"/>
    <w:rsid w:val="00602A19"/>
    <w:rsid w:val="006031B0"/>
    <w:rsid w:val="00603BD7"/>
    <w:rsid w:val="00603C4A"/>
    <w:rsid w:val="00605140"/>
    <w:rsid w:val="00605575"/>
    <w:rsid w:val="0060673F"/>
    <w:rsid w:val="00606761"/>
    <w:rsid w:val="006067A5"/>
    <w:rsid w:val="00607ABF"/>
    <w:rsid w:val="00607FB1"/>
    <w:rsid w:val="00610506"/>
    <w:rsid w:val="0061133D"/>
    <w:rsid w:val="00612C5A"/>
    <w:rsid w:val="00613296"/>
    <w:rsid w:val="00614686"/>
    <w:rsid w:val="0061516F"/>
    <w:rsid w:val="00616FC8"/>
    <w:rsid w:val="00617369"/>
    <w:rsid w:val="006205C9"/>
    <w:rsid w:val="00620900"/>
    <w:rsid w:val="00620BE7"/>
    <w:rsid w:val="00620CD3"/>
    <w:rsid w:val="00620E4A"/>
    <w:rsid w:val="00621558"/>
    <w:rsid w:val="006237AE"/>
    <w:rsid w:val="0062397F"/>
    <w:rsid w:val="0062407A"/>
    <w:rsid w:val="00624182"/>
    <w:rsid w:val="0062492B"/>
    <w:rsid w:val="00624FCF"/>
    <w:rsid w:val="006269D3"/>
    <w:rsid w:val="00630A1B"/>
    <w:rsid w:val="00630FDB"/>
    <w:rsid w:val="00631100"/>
    <w:rsid w:val="006317F8"/>
    <w:rsid w:val="00632622"/>
    <w:rsid w:val="00632EFD"/>
    <w:rsid w:val="00633BBE"/>
    <w:rsid w:val="006416F1"/>
    <w:rsid w:val="00641993"/>
    <w:rsid w:val="00641D65"/>
    <w:rsid w:val="00642930"/>
    <w:rsid w:val="00642972"/>
    <w:rsid w:val="00642B3A"/>
    <w:rsid w:val="00643095"/>
    <w:rsid w:val="00643A0D"/>
    <w:rsid w:val="00645082"/>
    <w:rsid w:val="0064553F"/>
    <w:rsid w:val="006456BF"/>
    <w:rsid w:val="006459C5"/>
    <w:rsid w:val="006466B6"/>
    <w:rsid w:val="006475C5"/>
    <w:rsid w:val="0065027C"/>
    <w:rsid w:val="006503C9"/>
    <w:rsid w:val="00650604"/>
    <w:rsid w:val="00651070"/>
    <w:rsid w:val="006520FD"/>
    <w:rsid w:val="006526DC"/>
    <w:rsid w:val="00654367"/>
    <w:rsid w:val="00654E7C"/>
    <w:rsid w:val="0065510E"/>
    <w:rsid w:val="006551ED"/>
    <w:rsid w:val="00655503"/>
    <w:rsid w:val="006564F0"/>
    <w:rsid w:val="00660BA8"/>
    <w:rsid w:val="00661F23"/>
    <w:rsid w:val="00662CF2"/>
    <w:rsid w:val="006639AC"/>
    <w:rsid w:val="00664093"/>
    <w:rsid w:val="00664A50"/>
    <w:rsid w:val="00665110"/>
    <w:rsid w:val="00665BB7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4801"/>
    <w:rsid w:val="0067547E"/>
    <w:rsid w:val="00675933"/>
    <w:rsid w:val="00675F78"/>
    <w:rsid w:val="00676218"/>
    <w:rsid w:val="006767BA"/>
    <w:rsid w:val="00676B7F"/>
    <w:rsid w:val="00676C47"/>
    <w:rsid w:val="00677A09"/>
    <w:rsid w:val="00677B02"/>
    <w:rsid w:val="00677E97"/>
    <w:rsid w:val="00681523"/>
    <w:rsid w:val="00681891"/>
    <w:rsid w:val="00681E12"/>
    <w:rsid w:val="006829EE"/>
    <w:rsid w:val="00682ADA"/>
    <w:rsid w:val="00682FD9"/>
    <w:rsid w:val="00683A7E"/>
    <w:rsid w:val="00683FEC"/>
    <w:rsid w:val="00684288"/>
    <w:rsid w:val="006843B6"/>
    <w:rsid w:val="006846FF"/>
    <w:rsid w:val="00684E39"/>
    <w:rsid w:val="00686E2F"/>
    <w:rsid w:val="00687058"/>
    <w:rsid w:val="0068706F"/>
    <w:rsid w:val="006877A8"/>
    <w:rsid w:val="00687FCC"/>
    <w:rsid w:val="0069000A"/>
    <w:rsid w:val="00690685"/>
    <w:rsid w:val="006914AE"/>
    <w:rsid w:val="00691BB8"/>
    <w:rsid w:val="00691CC2"/>
    <w:rsid w:val="00691F5A"/>
    <w:rsid w:val="00692087"/>
    <w:rsid w:val="00693B3C"/>
    <w:rsid w:val="0069518F"/>
    <w:rsid w:val="00696E3D"/>
    <w:rsid w:val="0069798F"/>
    <w:rsid w:val="00697F9D"/>
    <w:rsid w:val="006A03DA"/>
    <w:rsid w:val="006A04A9"/>
    <w:rsid w:val="006A0818"/>
    <w:rsid w:val="006A0DB1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5E97"/>
    <w:rsid w:val="006B69E6"/>
    <w:rsid w:val="006B6DA8"/>
    <w:rsid w:val="006B7407"/>
    <w:rsid w:val="006B7A02"/>
    <w:rsid w:val="006C1915"/>
    <w:rsid w:val="006C2219"/>
    <w:rsid w:val="006C22A6"/>
    <w:rsid w:val="006C2B58"/>
    <w:rsid w:val="006C340B"/>
    <w:rsid w:val="006C3455"/>
    <w:rsid w:val="006C432C"/>
    <w:rsid w:val="006C526E"/>
    <w:rsid w:val="006C534B"/>
    <w:rsid w:val="006C5494"/>
    <w:rsid w:val="006C59D5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774"/>
    <w:rsid w:val="006D4A25"/>
    <w:rsid w:val="006D4E92"/>
    <w:rsid w:val="006D6107"/>
    <w:rsid w:val="006D768B"/>
    <w:rsid w:val="006E03E0"/>
    <w:rsid w:val="006E04B7"/>
    <w:rsid w:val="006E074F"/>
    <w:rsid w:val="006E1221"/>
    <w:rsid w:val="006E1515"/>
    <w:rsid w:val="006E15C3"/>
    <w:rsid w:val="006E2880"/>
    <w:rsid w:val="006E2AA8"/>
    <w:rsid w:val="006E2E82"/>
    <w:rsid w:val="006E356B"/>
    <w:rsid w:val="006E3F1A"/>
    <w:rsid w:val="006E74C9"/>
    <w:rsid w:val="006F0977"/>
    <w:rsid w:val="006F22C7"/>
    <w:rsid w:val="006F2F49"/>
    <w:rsid w:val="006F2FC6"/>
    <w:rsid w:val="006F37F8"/>
    <w:rsid w:val="006F56B7"/>
    <w:rsid w:val="006F5D32"/>
    <w:rsid w:val="006F6820"/>
    <w:rsid w:val="006F69F6"/>
    <w:rsid w:val="006F6E14"/>
    <w:rsid w:val="006F77D5"/>
    <w:rsid w:val="006F7B1F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3505"/>
    <w:rsid w:val="00703BFB"/>
    <w:rsid w:val="00704BB2"/>
    <w:rsid w:val="0070514B"/>
    <w:rsid w:val="00705348"/>
    <w:rsid w:val="00705FEA"/>
    <w:rsid w:val="007061D7"/>
    <w:rsid w:val="0070657C"/>
    <w:rsid w:val="00706E1C"/>
    <w:rsid w:val="00707B06"/>
    <w:rsid w:val="00710266"/>
    <w:rsid w:val="00710300"/>
    <w:rsid w:val="00710D2B"/>
    <w:rsid w:val="00712FD4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42"/>
    <w:rsid w:val="00722D9C"/>
    <w:rsid w:val="007239D5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086A"/>
    <w:rsid w:val="0073144A"/>
    <w:rsid w:val="00731EC3"/>
    <w:rsid w:val="00732602"/>
    <w:rsid w:val="00732803"/>
    <w:rsid w:val="0073337F"/>
    <w:rsid w:val="00734B2E"/>
    <w:rsid w:val="00736C40"/>
    <w:rsid w:val="00737360"/>
    <w:rsid w:val="007400F5"/>
    <w:rsid w:val="0074011C"/>
    <w:rsid w:val="007405D0"/>
    <w:rsid w:val="00740B1D"/>
    <w:rsid w:val="00740D5E"/>
    <w:rsid w:val="007410C6"/>
    <w:rsid w:val="007414AD"/>
    <w:rsid w:val="00741689"/>
    <w:rsid w:val="00741A39"/>
    <w:rsid w:val="00742A3C"/>
    <w:rsid w:val="00743209"/>
    <w:rsid w:val="00743EB7"/>
    <w:rsid w:val="00745446"/>
    <w:rsid w:val="00745B61"/>
    <w:rsid w:val="00746B16"/>
    <w:rsid w:val="007502B2"/>
    <w:rsid w:val="0075068A"/>
    <w:rsid w:val="00750B26"/>
    <w:rsid w:val="00751DF2"/>
    <w:rsid w:val="007538EC"/>
    <w:rsid w:val="00753DAF"/>
    <w:rsid w:val="007540CB"/>
    <w:rsid w:val="00754441"/>
    <w:rsid w:val="007544D2"/>
    <w:rsid w:val="007547FB"/>
    <w:rsid w:val="00755B0D"/>
    <w:rsid w:val="00756559"/>
    <w:rsid w:val="00760C7E"/>
    <w:rsid w:val="00761987"/>
    <w:rsid w:val="007627A1"/>
    <w:rsid w:val="007632A7"/>
    <w:rsid w:val="0076526F"/>
    <w:rsid w:val="00765394"/>
    <w:rsid w:val="0076587F"/>
    <w:rsid w:val="007659EC"/>
    <w:rsid w:val="00766889"/>
    <w:rsid w:val="00767364"/>
    <w:rsid w:val="00767889"/>
    <w:rsid w:val="00767A7F"/>
    <w:rsid w:val="007707C6"/>
    <w:rsid w:val="00770A37"/>
    <w:rsid w:val="00770D2F"/>
    <w:rsid w:val="00771467"/>
    <w:rsid w:val="007717D1"/>
    <w:rsid w:val="0077180C"/>
    <w:rsid w:val="00771A55"/>
    <w:rsid w:val="00772306"/>
    <w:rsid w:val="0077254F"/>
    <w:rsid w:val="00772796"/>
    <w:rsid w:val="00772B82"/>
    <w:rsid w:val="0077314F"/>
    <w:rsid w:val="007756BD"/>
    <w:rsid w:val="007766BE"/>
    <w:rsid w:val="00777301"/>
    <w:rsid w:val="0077763F"/>
    <w:rsid w:val="007778B0"/>
    <w:rsid w:val="00780C4D"/>
    <w:rsid w:val="007822BA"/>
    <w:rsid w:val="007837BF"/>
    <w:rsid w:val="00783ED8"/>
    <w:rsid w:val="00784E47"/>
    <w:rsid w:val="00785C53"/>
    <w:rsid w:val="00786987"/>
    <w:rsid w:val="00786B3C"/>
    <w:rsid w:val="00786F95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422C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A7C8C"/>
    <w:rsid w:val="007B0451"/>
    <w:rsid w:val="007B1914"/>
    <w:rsid w:val="007B2253"/>
    <w:rsid w:val="007B3093"/>
    <w:rsid w:val="007B335E"/>
    <w:rsid w:val="007B43D8"/>
    <w:rsid w:val="007B536F"/>
    <w:rsid w:val="007B5977"/>
    <w:rsid w:val="007B6401"/>
    <w:rsid w:val="007B7C36"/>
    <w:rsid w:val="007C0675"/>
    <w:rsid w:val="007C1107"/>
    <w:rsid w:val="007C1696"/>
    <w:rsid w:val="007C1C24"/>
    <w:rsid w:val="007C43DD"/>
    <w:rsid w:val="007C4492"/>
    <w:rsid w:val="007C4988"/>
    <w:rsid w:val="007C4BD1"/>
    <w:rsid w:val="007C5030"/>
    <w:rsid w:val="007C5455"/>
    <w:rsid w:val="007C5E88"/>
    <w:rsid w:val="007C6FDB"/>
    <w:rsid w:val="007C7B39"/>
    <w:rsid w:val="007D079F"/>
    <w:rsid w:val="007D0B3D"/>
    <w:rsid w:val="007D14FF"/>
    <w:rsid w:val="007D15CE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951"/>
    <w:rsid w:val="007D5DDA"/>
    <w:rsid w:val="007D6716"/>
    <w:rsid w:val="007E0AAB"/>
    <w:rsid w:val="007E22BE"/>
    <w:rsid w:val="007E2808"/>
    <w:rsid w:val="007E286B"/>
    <w:rsid w:val="007E2EAF"/>
    <w:rsid w:val="007E3B93"/>
    <w:rsid w:val="007E45E7"/>
    <w:rsid w:val="007E5B42"/>
    <w:rsid w:val="007E6829"/>
    <w:rsid w:val="007E73A9"/>
    <w:rsid w:val="007F0F91"/>
    <w:rsid w:val="007F1C16"/>
    <w:rsid w:val="007F271F"/>
    <w:rsid w:val="007F29CC"/>
    <w:rsid w:val="007F2AE7"/>
    <w:rsid w:val="007F2EF5"/>
    <w:rsid w:val="007F3067"/>
    <w:rsid w:val="007F3422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15DBD"/>
    <w:rsid w:val="00820EC4"/>
    <w:rsid w:val="008210D3"/>
    <w:rsid w:val="00821857"/>
    <w:rsid w:val="00821AF8"/>
    <w:rsid w:val="00822854"/>
    <w:rsid w:val="0082316B"/>
    <w:rsid w:val="00823EE3"/>
    <w:rsid w:val="00824FFB"/>
    <w:rsid w:val="0082534A"/>
    <w:rsid w:val="008268AF"/>
    <w:rsid w:val="00827D8A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063E"/>
    <w:rsid w:val="00840B5A"/>
    <w:rsid w:val="00841537"/>
    <w:rsid w:val="008417CF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AD1"/>
    <w:rsid w:val="00846E69"/>
    <w:rsid w:val="008470D7"/>
    <w:rsid w:val="008474CA"/>
    <w:rsid w:val="008475F5"/>
    <w:rsid w:val="0085083E"/>
    <w:rsid w:val="00850E15"/>
    <w:rsid w:val="008525BF"/>
    <w:rsid w:val="00852E32"/>
    <w:rsid w:val="0085398B"/>
    <w:rsid w:val="008539D0"/>
    <w:rsid w:val="00854112"/>
    <w:rsid w:val="00854284"/>
    <w:rsid w:val="00854F10"/>
    <w:rsid w:val="00855391"/>
    <w:rsid w:val="008558AA"/>
    <w:rsid w:val="00855B77"/>
    <w:rsid w:val="00856086"/>
    <w:rsid w:val="00856F8C"/>
    <w:rsid w:val="00857002"/>
    <w:rsid w:val="00857181"/>
    <w:rsid w:val="008576E6"/>
    <w:rsid w:val="00860C01"/>
    <w:rsid w:val="00861F5D"/>
    <w:rsid w:val="00863066"/>
    <w:rsid w:val="008636F6"/>
    <w:rsid w:val="00863C9C"/>
    <w:rsid w:val="00863FA8"/>
    <w:rsid w:val="00864810"/>
    <w:rsid w:val="0086494F"/>
    <w:rsid w:val="00864E05"/>
    <w:rsid w:val="00865AA4"/>
    <w:rsid w:val="008666BA"/>
    <w:rsid w:val="00866C00"/>
    <w:rsid w:val="00867086"/>
    <w:rsid w:val="0086774C"/>
    <w:rsid w:val="00867AE8"/>
    <w:rsid w:val="00867FF3"/>
    <w:rsid w:val="00870976"/>
    <w:rsid w:val="008711C8"/>
    <w:rsid w:val="00871383"/>
    <w:rsid w:val="0087148E"/>
    <w:rsid w:val="008714FD"/>
    <w:rsid w:val="00872319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431F"/>
    <w:rsid w:val="00884FCE"/>
    <w:rsid w:val="008854FA"/>
    <w:rsid w:val="00885655"/>
    <w:rsid w:val="008859C4"/>
    <w:rsid w:val="00886009"/>
    <w:rsid w:val="008865A0"/>
    <w:rsid w:val="008874E4"/>
    <w:rsid w:val="00887BB3"/>
    <w:rsid w:val="00891B22"/>
    <w:rsid w:val="00892C5E"/>
    <w:rsid w:val="00893A4C"/>
    <w:rsid w:val="008947F9"/>
    <w:rsid w:val="00894824"/>
    <w:rsid w:val="00895364"/>
    <w:rsid w:val="00895A40"/>
    <w:rsid w:val="00895DF3"/>
    <w:rsid w:val="00895EB5"/>
    <w:rsid w:val="00895F9F"/>
    <w:rsid w:val="008962A2"/>
    <w:rsid w:val="0089685C"/>
    <w:rsid w:val="0089686D"/>
    <w:rsid w:val="00896D40"/>
    <w:rsid w:val="00897B96"/>
    <w:rsid w:val="00897B9B"/>
    <w:rsid w:val="00897FAC"/>
    <w:rsid w:val="008A0425"/>
    <w:rsid w:val="008A04A8"/>
    <w:rsid w:val="008A0C14"/>
    <w:rsid w:val="008A11CC"/>
    <w:rsid w:val="008A1342"/>
    <w:rsid w:val="008A1B31"/>
    <w:rsid w:val="008A1BCA"/>
    <w:rsid w:val="008A25C3"/>
    <w:rsid w:val="008A2964"/>
    <w:rsid w:val="008A3702"/>
    <w:rsid w:val="008A3717"/>
    <w:rsid w:val="008A46D7"/>
    <w:rsid w:val="008A4750"/>
    <w:rsid w:val="008A51ED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4DC6"/>
    <w:rsid w:val="008B501D"/>
    <w:rsid w:val="008B6599"/>
    <w:rsid w:val="008B65BB"/>
    <w:rsid w:val="008B73D2"/>
    <w:rsid w:val="008B74CF"/>
    <w:rsid w:val="008B7562"/>
    <w:rsid w:val="008B7968"/>
    <w:rsid w:val="008B7DA2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097"/>
    <w:rsid w:val="008C5817"/>
    <w:rsid w:val="008C5EEB"/>
    <w:rsid w:val="008C633A"/>
    <w:rsid w:val="008C7584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40D"/>
    <w:rsid w:val="008D662A"/>
    <w:rsid w:val="008D6938"/>
    <w:rsid w:val="008E1624"/>
    <w:rsid w:val="008E163D"/>
    <w:rsid w:val="008E16FB"/>
    <w:rsid w:val="008E2914"/>
    <w:rsid w:val="008E2EEE"/>
    <w:rsid w:val="008E3220"/>
    <w:rsid w:val="008E40F0"/>
    <w:rsid w:val="008E4636"/>
    <w:rsid w:val="008E48CF"/>
    <w:rsid w:val="008E4D25"/>
    <w:rsid w:val="008E733F"/>
    <w:rsid w:val="008F01A6"/>
    <w:rsid w:val="008F0778"/>
    <w:rsid w:val="008F0ACF"/>
    <w:rsid w:val="008F10D7"/>
    <w:rsid w:val="008F1F45"/>
    <w:rsid w:val="008F2245"/>
    <w:rsid w:val="008F263B"/>
    <w:rsid w:val="008F346C"/>
    <w:rsid w:val="008F3FBE"/>
    <w:rsid w:val="008F46FC"/>
    <w:rsid w:val="008F55F9"/>
    <w:rsid w:val="008F60B4"/>
    <w:rsid w:val="008F6858"/>
    <w:rsid w:val="008F6FEA"/>
    <w:rsid w:val="008F7FA5"/>
    <w:rsid w:val="00901C92"/>
    <w:rsid w:val="00902054"/>
    <w:rsid w:val="0090289E"/>
    <w:rsid w:val="00902ED7"/>
    <w:rsid w:val="00903631"/>
    <w:rsid w:val="009038EA"/>
    <w:rsid w:val="00903A29"/>
    <w:rsid w:val="00903B3F"/>
    <w:rsid w:val="00904197"/>
    <w:rsid w:val="0090454D"/>
    <w:rsid w:val="00904743"/>
    <w:rsid w:val="009054CD"/>
    <w:rsid w:val="00905BBC"/>
    <w:rsid w:val="009063E3"/>
    <w:rsid w:val="0090689C"/>
    <w:rsid w:val="009070E4"/>
    <w:rsid w:val="009103DA"/>
    <w:rsid w:val="00911E1E"/>
    <w:rsid w:val="00912413"/>
    <w:rsid w:val="009126C7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804"/>
    <w:rsid w:val="009228D8"/>
    <w:rsid w:val="0092325E"/>
    <w:rsid w:val="00923F09"/>
    <w:rsid w:val="0092427E"/>
    <w:rsid w:val="0092523D"/>
    <w:rsid w:val="00925457"/>
    <w:rsid w:val="00925921"/>
    <w:rsid w:val="00925D6D"/>
    <w:rsid w:val="00926666"/>
    <w:rsid w:val="00926A5E"/>
    <w:rsid w:val="009307AA"/>
    <w:rsid w:val="00931169"/>
    <w:rsid w:val="00931274"/>
    <w:rsid w:val="00931833"/>
    <w:rsid w:val="00932500"/>
    <w:rsid w:val="009332FC"/>
    <w:rsid w:val="00933C27"/>
    <w:rsid w:val="009348A5"/>
    <w:rsid w:val="00936071"/>
    <w:rsid w:val="00936D8D"/>
    <w:rsid w:val="009374FF"/>
    <w:rsid w:val="0093771C"/>
    <w:rsid w:val="00937AE8"/>
    <w:rsid w:val="00937E8F"/>
    <w:rsid w:val="0094116D"/>
    <w:rsid w:val="00941D14"/>
    <w:rsid w:val="00942A95"/>
    <w:rsid w:val="00943545"/>
    <w:rsid w:val="009437F5"/>
    <w:rsid w:val="00944823"/>
    <w:rsid w:val="00944D48"/>
    <w:rsid w:val="00945023"/>
    <w:rsid w:val="00945AD0"/>
    <w:rsid w:val="00946EEE"/>
    <w:rsid w:val="00947F6D"/>
    <w:rsid w:val="00947F81"/>
    <w:rsid w:val="009503DF"/>
    <w:rsid w:val="00950B2B"/>
    <w:rsid w:val="009513FC"/>
    <w:rsid w:val="00955061"/>
    <w:rsid w:val="00955627"/>
    <w:rsid w:val="0095570D"/>
    <w:rsid w:val="009570B5"/>
    <w:rsid w:val="009572AA"/>
    <w:rsid w:val="00957BD3"/>
    <w:rsid w:val="00957D13"/>
    <w:rsid w:val="0096051D"/>
    <w:rsid w:val="009608FF"/>
    <w:rsid w:val="00960A07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1E9F"/>
    <w:rsid w:val="009720E3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298"/>
    <w:rsid w:val="00986751"/>
    <w:rsid w:val="009867FF"/>
    <w:rsid w:val="009870F9"/>
    <w:rsid w:val="0098773C"/>
    <w:rsid w:val="00987E7C"/>
    <w:rsid w:val="009902F6"/>
    <w:rsid w:val="00990599"/>
    <w:rsid w:val="00990EE2"/>
    <w:rsid w:val="0099186D"/>
    <w:rsid w:val="00992B52"/>
    <w:rsid w:val="00993B13"/>
    <w:rsid w:val="00993D32"/>
    <w:rsid w:val="00994067"/>
    <w:rsid w:val="0099419E"/>
    <w:rsid w:val="009942EF"/>
    <w:rsid w:val="00994384"/>
    <w:rsid w:val="00994862"/>
    <w:rsid w:val="00994C77"/>
    <w:rsid w:val="00995202"/>
    <w:rsid w:val="00995622"/>
    <w:rsid w:val="009966F7"/>
    <w:rsid w:val="0099699B"/>
    <w:rsid w:val="00996FF4"/>
    <w:rsid w:val="00997E5F"/>
    <w:rsid w:val="009A0C10"/>
    <w:rsid w:val="009A0C8B"/>
    <w:rsid w:val="009A1117"/>
    <w:rsid w:val="009A1392"/>
    <w:rsid w:val="009A2280"/>
    <w:rsid w:val="009A2512"/>
    <w:rsid w:val="009A2681"/>
    <w:rsid w:val="009A2F55"/>
    <w:rsid w:val="009A3DFF"/>
    <w:rsid w:val="009A3F05"/>
    <w:rsid w:val="009A42DC"/>
    <w:rsid w:val="009A4706"/>
    <w:rsid w:val="009A4C9D"/>
    <w:rsid w:val="009A4D6A"/>
    <w:rsid w:val="009A4ED1"/>
    <w:rsid w:val="009A62B9"/>
    <w:rsid w:val="009A664C"/>
    <w:rsid w:val="009A6C2A"/>
    <w:rsid w:val="009A737A"/>
    <w:rsid w:val="009A7702"/>
    <w:rsid w:val="009A7F47"/>
    <w:rsid w:val="009B050C"/>
    <w:rsid w:val="009B1889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5DEB"/>
    <w:rsid w:val="009B66E0"/>
    <w:rsid w:val="009B69B2"/>
    <w:rsid w:val="009B6A6B"/>
    <w:rsid w:val="009B7774"/>
    <w:rsid w:val="009B7A73"/>
    <w:rsid w:val="009C017A"/>
    <w:rsid w:val="009C0B1E"/>
    <w:rsid w:val="009C0BA4"/>
    <w:rsid w:val="009C0DC5"/>
    <w:rsid w:val="009C0DF7"/>
    <w:rsid w:val="009C13D1"/>
    <w:rsid w:val="009C18CE"/>
    <w:rsid w:val="009C19BA"/>
    <w:rsid w:val="009C2998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234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1CF8"/>
    <w:rsid w:val="009E1D32"/>
    <w:rsid w:val="009E2ECE"/>
    <w:rsid w:val="009E3BD6"/>
    <w:rsid w:val="009E4C28"/>
    <w:rsid w:val="009E52AA"/>
    <w:rsid w:val="009E5654"/>
    <w:rsid w:val="009E5A47"/>
    <w:rsid w:val="009E69CB"/>
    <w:rsid w:val="009E73A2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3D5"/>
    <w:rsid w:val="009F5943"/>
    <w:rsid w:val="009F5E51"/>
    <w:rsid w:val="009F6690"/>
    <w:rsid w:val="009F6B5D"/>
    <w:rsid w:val="009F6F8A"/>
    <w:rsid w:val="00A0081E"/>
    <w:rsid w:val="00A01A41"/>
    <w:rsid w:val="00A020FC"/>
    <w:rsid w:val="00A030C2"/>
    <w:rsid w:val="00A0336E"/>
    <w:rsid w:val="00A03B22"/>
    <w:rsid w:val="00A048C6"/>
    <w:rsid w:val="00A058EC"/>
    <w:rsid w:val="00A0599A"/>
    <w:rsid w:val="00A06370"/>
    <w:rsid w:val="00A101FC"/>
    <w:rsid w:val="00A109C3"/>
    <w:rsid w:val="00A11190"/>
    <w:rsid w:val="00A118BE"/>
    <w:rsid w:val="00A12306"/>
    <w:rsid w:val="00A126D2"/>
    <w:rsid w:val="00A12DFE"/>
    <w:rsid w:val="00A135D8"/>
    <w:rsid w:val="00A13D84"/>
    <w:rsid w:val="00A1462A"/>
    <w:rsid w:val="00A14975"/>
    <w:rsid w:val="00A14D4A"/>
    <w:rsid w:val="00A1549E"/>
    <w:rsid w:val="00A15F65"/>
    <w:rsid w:val="00A16864"/>
    <w:rsid w:val="00A16968"/>
    <w:rsid w:val="00A16F90"/>
    <w:rsid w:val="00A200EE"/>
    <w:rsid w:val="00A207B7"/>
    <w:rsid w:val="00A20854"/>
    <w:rsid w:val="00A213EB"/>
    <w:rsid w:val="00A23C19"/>
    <w:rsid w:val="00A245EE"/>
    <w:rsid w:val="00A24792"/>
    <w:rsid w:val="00A2639E"/>
    <w:rsid w:val="00A26DD6"/>
    <w:rsid w:val="00A271DD"/>
    <w:rsid w:val="00A27CA8"/>
    <w:rsid w:val="00A27EDE"/>
    <w:rsid w:val="00A3000A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929"/>
    <w:rsid w:val="00A369F3"/>
    <w:rsid w:val="00A36C08"/>
    <w:rsid w:val="00A40CA1"/>
    <w:rsid w:val="00A40E1C"/>
    <w:rsid w:val="00A40E39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8E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69A5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6CB2"/>
    <w:rsid w:val="00A66FAD"/>
    <w:rsid w:val="00A672E9"/>
    <w:rsid w:val="00A67673"/>
    <w:rsid w:val="00A6785E"/>
    <w:rsid w:val="00A71124"/>
    <w:rsid w:val="00A71219"/>
    <w:rsid w:val="00A71387"/>
    <w:rsid w:val="00A72CED"/>
    <w:rsid w:val="00A73A50"/>
    <w:rsid w:val="00A73B66"/>
    <w:rsid w:val="00A74066"/>
    <w:rsid w:val="00A74F31"/>
    <w:rsid w:val="00A755F1"/>
    <w:rsid w:val="00A7628A"/>
    <w:rsid w:val="00A7712D"/>
    <w:rsid w:val="00A774FF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6BC4"/>
    <w:rsid w:val="00A8744D"/>
    <w:rsid w:val="00A9009C"/>
    <w:rsid w:val="00A90A5F"/>
    <w:rsid w:val="00A90AB8"/>
    <w:rsid w:val="00A90DAD"/>
    <w:rsid w:val="00A91077"/>
    <w:rsid w:val="00A92374"/>
    <w:rsid w:val="00A9340D"/>
    <w:rsid w:val="00A93918"/>
    <w:rsid w:val="00A9467E"/>
    <w:rsid w:val="00A95172"/>
    <w:rsid w:val="00A95CD3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17"/>
    <w:rsid w:val="00AA3FED"/>
    <w:rsid w:val="00AA5035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AB"/>
    <w:rsid w:val="00AB32DF"/>
    <w:rsid w:val="00AB33D9"/>
    <w:rsid w:val="00AB3457"/>
    <w:rsid w:val="00AB3775"/>
    <w:rsid w:val="00AB3A98"/>
    <w:rsid w:val="00AB5682"/>
    <w:rsid w:val="00AB5EC7"/>
    <w:rsid w:val="00AB5F3B"/>
    <w:rsid w:val="00AB66F5"/>
    <w:rsid w:val="00AB6E29"/>
    <w:rsid w:val="00AB74F0"/>
    <w:rsid w:val="00AC05A9"/>
    <w:rsid w:val="00AC22D2"/>
    <w:rsid w:val="00AC33A1"/>
    <w:rsid w:val="00AC4C50"/>
    <w:rsid w:val="00AC4FDB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3E41"/>
    <w:rsid w:val="00AD4004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D7DD6"/>
    <w:rsid w:val="00AE207C"/>
    <w:rsid w:val="00AE27FB"/>
    <w:rsid w:val="00AE2D76"/>
    <w:rsid w:val="00AE3F18"/>
    <w:rsid w:val="00AE4F28"/>
    <w:rsid w:val="00AE5344"/>
    <w:rsid w:val="00AE5F86"/>
    <w:rsid w:val="00AE686F"/>
    <w:rsid w:val="00AE7C40"/>
    <w:rsid w:val="00AF0362"/>
    <w:rsid w:val="00AF037F"/>
    <w:rsid w:val="00AF09E2"/>
    <w:rsid w:val="00AF2EAE"/>
    <w:rsid w:val="00AF3464"/>
    <w:rsid w:val="00AF381A"/>
    <w:rsid w:val="00AF44A3"/>
    <w:rsid w:val="00B00302"/>
    <w:rsid w:val="00B00ABE"/>
    <w:rsid w:val="00B00D4C"/>
    <w:rsid w:val="00B018A9"/>
    <w:rsid w:val="00B033AE"/>
    <w:rsid w:val="00B03427"/>
    <w:rsid w:val="00B05031"/>
    <w:rsid w:val="00B05654"/>
    <w:rsid w:val="00B05858"/>
    <w:rsid w:val="00B05A53"/>
    <w:rsid w:val="00B05BB4"/>
    <w:rsid w:val="00B05EA3"/>
    <w:rsid w:val="00B05F34"/>
    <w:rsid w:val="00B06096"/>
    <w:rsid w:val="00B06237"/>
    <w:rsid w:val="00B06864"/>
    <w:rsid w:val="00B06963"/>
    <w:rsid w:val="00B06ED2"/>
    <w:rsid w:val="00B07AFF"/>
    <w:rsid w:val="00B07D4B"/>
    <w:rsid w:val="00B10322"/>
    <w:rsid w:val="00B10803"/>
    <w:rsid w:val="00B10A48"/>
    <w:rsid w:val="00B13521"/>
    <w:rsid w:val="00B13DC8"/>
    <w:rsid w:val="00B1485A"/>
    <w:rsid w:val="00B14D7D"/>
    <w:rsid w:val="00B1567F"/>
    <w:rsid w:val="00B156BE"/>
    <w:rsid w:val="00B15769"/>
    <w:rsid w:val="00B15B94"/>
    <w:rsid w:val="00B15EAD"/>
    <w:rsid w:val="00B1619C"/>
    <w:rsid w:val="00B163D8"/>
    <w:rsid w:val="00B164B8"/>
    <w:rsid w:val="00B16707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224"/>
    <w:rsid w:val="00B35F12"/>
    <w:rsid w:val="00B36477"/>
    <w:rsid w:val="00B36C1D"/>
    <w:rsid w:val="00B40206"/>
    <w:rsid w:val="00B41B99"/>
    <w:rsid w:val="00B41F76"/>
    <w:rsid w:val="00B42346"/>
    <w:rsid w:val="00B429BC"/>
    <w:rsid w:val="00B43556"/>
    <w:rsid w:val="00B43AAA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2B93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1F07"/>
    <w:rsid w:val="00B62045"/>
    <w:rsid w:val="00B649C7"/>
    <w:rsid w:val="00B64FEB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41E6"/>
    <w:rsid w:val="00B753CC"/>
    <w:rsid w:val="00B75950"/>
    <w:rsid w:val="00B761C8"/>
    <w:rsid w:val="00B76A6F"/>
    <w:rsid w:val="00B81168"/>
    <w:rsid w:val="00B8208B"/>
    <w:rsid w:val="00B83115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3052"/>
    <w:rsid w:val="00B939E9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26AE"/>
    <w:rsid w:val="00BA321E"/>
    <w:rsid w:val="00BA4744"/>
    <w:rsid w:val="00BA4D5B"/>
    <w:rsid w:val="00BA5D5D"/>
    <w:rsid w:val="00BA5DD8"/>
    <w:rsid w:val="00BA79EB"/>
    <w:rsid w:val="00BB1811"/>
    <w:rsid w:val="00BB25B7"/>
    <w:rsid w:val="00BB261D"/>
    <w:rsid w:val="00BB35C6"/>
    <w:rsid w:val="00BB3A11"/>
    <w:rsid w:val="00BB3A86"/>
    <w:rsid w:val="00BB3B49"/>
    <w:rsid w:val="00BB64B3"/>
    <w:rsid w:val="00BB6DEC"/>
    <w:rsid w:val="00BB6DF2"/>
    <w:rsid w:val="00BB74AC"/>
    <w:rsid w:val="00BB750C"/>
    <w:rsid w:val="00BC07C5"/>
    <w:rsid w:val="00BC1F4B"/>
    <w:rsid w:val="00BC2147"/>
    <w:rsid w:val="00BC24DC"/>
    <w:rsid w:val="00BC2575"/>
    <w:rsid w:val="00BC3030"/>
    <w:rsid w:val="00BC3065"/>
    <w:rsid w:val="00BC357F"/>
    <w:rsid w:val="00BC39BC"/>
    <w:rsid w:val="00BC39EF"/>
    <w:rsid w:val="00BC466F"/>
    <w:rsid w:val="00BC53A0"/>
    <w:rsid w:val="00BC5711"/>
    <w:rsid w:val="00BC6C05"/>
    <w:rsid w:val="00BD0CA5"/>
    <w:rsid w:val="00BD0CDE"/>
    <w:rsid w:val="00BD1199"/>
    <w:rsid w:val="00BD11E7"/>
    <w:rsid w:val="00BD2732"/>
    <w:rsid w:val="00BD2748"/>
    <w:rsid w:val="00BD35FD"/>
    <w:rsid w:val="00BD49C5"/>
    <w:rsid w:val="00BD4B25"/>
    <w:rsid w:val="00BD5A89"/>
    <w:rsid w:val="00BD6FF6"/>
    <w:rsid w:val="00BD79CC"/>
    <w:rsid w:val="00BE04B2"/>
    <w:rsid w:val="00BE0893"/>
    <w:rsid w:val="00BE0C84"/>
    <w:rsid w:val="00BE0CA2"/>
    <w:rsid w:val="00BE1FD9"/>
    <w:rsid w:val="00BE2B4F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38E4"/>
    <w:rsid w:val="00BF5BBD"/>
    <w:rsid w:val="00BF6456"/>
    <w:rsid w:val="00BF654A"/>
    <w:rsid w:val="00C02189"/>
    <w:rsid w:val="00C022ED"/>
    <w:rsid w:val="00C02331"/>
    <w:rsid w:val="00C02450"/>
    <w:rsid w:val="00C034BA"/>
    <w:rsid w:val="00C036D2"/>
    <w:rsid w:val="00C037B0"/>
    <w:rsid w:val="00C03E78"/>
    <w:rsid w:val="00C045DA"/>
    <w:rsid w:val="00C05BE2"/>
    <w:rsid w:val="00C076B2"/>
    <w:rsid w:val="00C07D58"/>
    <w:rsid w:val="00C1124E"/>
    <w:rsid w:val="00C12489"/>
    <w:rsid w:val="00C12685"/>
    <w:rsid w:val="00C12AFF"/>
    <w:rsid w:val="00C13005"/>
    <w:rsid w:val="00C1363A"/>
    <w:rsid w:val="00C13814"/>
    <w:rsid w:val="00C13C02"/>
    <w:rsid w:val="00C1407F"/>
    <w:rsid w:val="00C144BD"/>
    <w:rsid w:val="00C14560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0107"/>
    <w:rsid w:val="00C31921"/>
    <w:rsid w:val="00C3291B"/>
    <w:rsid w:val="00C33168"/>
    <w:rsid w:val="00C331BD"/>
    <w:rsid w:val="00C34AA4"/>
    <w:rsid w:val="00C34E51"/>
    <w:rsid w:val="00C34F5D"/>
    <w:rsid w:val="00C35249"/>
    <w:rsid w:val="00C36B93"/>
    <w:rsid w:val="00C377E0"/>
    <w:rsid w:val="00C37B54"/>
    <w:rsid w:val="00C37E08"/>
    <w:rsid w:val="00C40089"/>
    <w:rsid w:val="00C4186C"/>
    <w:rsid w:val="00C4189B"/>
    <w:rsid w:val="00C427AE"/>
    <w:rsid w:val="00C4291A"/>
    <w:rsid w:val="00C42AC4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DD8"/>
    <w:rsid w:val="00C500EC"/>
    <w:rsid w:val="00C50530"/>
    <w:rsid w:val="00C507CD"/>
    <w:rsid w:val="00C50974"/>
    <w:rsid w:val="00C50F9A"/>
    <w:rsid w:val="00C52693"/>
    <w:rsid w:val="00C53EEF"/>
    <w:rsid w:val="00C53F35"/>
    <w:rsid w:val="00C542D7"/>
    <w:rsid w:val="00C545A9"/>
    <w:rsid w:val="00C545C6"/>
    <w:rsid w:val="00C55186"/>
    <w:rsid w:val="00C559C1"/>
    <w:rsid w:val="00C55E4F"/>
    <w:rsid w:val="00C57AED"/>
    <w:rsid w:val="00C57D21"/>
    <w:rsid w:val="00C60A87"/>
    <w:rsid w:val="00C61FD5"/>
    <w:rsid w:val="00C625C5"/>
    <w:rsid w:val="00C62D7D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6A4"/>
    <w:rsid w:val="00C67CF6"/>
    <w:rsid w:val="00C707EF"/>
    <w:rsid w:val="00C708E7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75D"/>
    <w:rsid w:val="00C75A66"/>
    <w:rsid w:val="00C760B9"/>
    <w:rsid w:val="00C765CA"/>
    <w:rsid w:val="00C76C13"/>
    <w:rsid w:val="00C77159"/>
    <w:rsid w:val="00C775BB"/>
    <w:rsid w:val="00C80F25"/>
    <w:rsid w:val="00C825C6"/>
    <w:rsid w:val="00C82F9F"/>
    <w:rsid w:val="00C84036"/>
    <w:rsid w:val="00C840CC"/>
    <w:rsid w:val="00C84DC0"/>
    <w:rsid w:val="00C85521"/>
    <w:rsid w:val="00C85EEF"/>
    <w:rsid w:val="00C85F52"/>
    <w:rsid w:val="00C861A9"/>
    <w:rsid w:val="00C86A2C"/>
    <w:rsid w:val="00C86D59"/>
    <w:rsid w:val="00C86DD6"/>
    <w:rsid w:val="00C86DF6"/>
    <w:rsid w:val="00C87FFA"/>
    <w:rsid w:val="00C91CBD"/>
    <w:rsid w:val="00C93506"/>
    <w:rsid w:val="00C93728"/>
    <w:rsid w:val="00C93A7B"/>
    <w:rsid w:val="00C93CCF"/>
    <w:rsid w:val="00C94B9A"/>
    <w:rsid w:val="00C95344"/>
    <w:rsid w:val="00C95669"/>
    <w:rsid w:val="00C96AC4"/>
    <w:rsid w:val="00C96E96"/>
    <w:rsid w:val="00C97979"/>
    <w:rsid w:val="00CA0C9E"/>
    <w:rsid w:val="00CA0E4E"/>
    <w:rsid w:val="00CA1200"/>
    <w:rsid w:val="00CA1ABD"/>
    <w:rsid w:val="00CA1B2E"/>
    <w:rsid w:val="00CA1CCC"/>
    <w:rsid w:val="00CA237D"/>
    <w:rsid w:val="00CA2E28"/>
    <w:rsid w:val="00CA31F4"/>
    <w:rsid w:val="00CA3398"/>
    <w:rsid w:val="00CA4621"/>
    <w:rsid w:val="00CA57D7"/>
    <w:rsid w:val="00CA5C4F"/>
    <w:rsid w:val="00CA6205"/>
    <w:rsid w:val="00CA6AE1"/>
    <w:rsid w:val="00CB0865"/>
    <w:rsid w:val="00CB08AC"/>
    <w:rsid w:val="00CB15BE"/>
    <w:rsid w:val="00CB216E"/>
    <w:rsid w:val="00CB5633"/>
    <w:rsid w:val="00CB63CA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46C6"/>
    <w:rsid w:val="00CC573F"/>
    <w:rsid w:val="00CC589A"/>
    <w:rsid w:val="00CC629F"/>
    <w:rsid w:val="00CC62F9"/>
    <w:rsid w:val="00CC67D2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5969"/>
    <w:rsid w:val="00CD5B06"/>
    <w:rsid w:val="00CD65C7"/>
    <w:rsid w:val="00CD729B"/>
    <w:rsid w:val="00CD7B8C"/>
    <w:rsid w:val="00CE012D"/>
    <w:rsid w:val="00CE07AC"/>
    <w:rsid w:val="00CE08B0"/>
    <w:rsid w:val="00CE0A96"/>
    <w:rsid w:val="00CE19B5"/>
    <w:rsid w:val="00CE2495"/>
    <w:rsid w:val="00CE29FE"/>
    <w:rsid w:val="00CE385F"/>
    <w:rsid w:val="00CE3A6D"/>
    <w:rsid w:val="00CE3AA1"/>
    <w:rsid w:val="00CE4B8E"/>
    <w:rsid w:val="00CE5477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3FF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5CF"/>
    <w:rsid w:val="00D06D4A"/>
    <w:rsid w:val="00D1078E"/>
    <w:rsid w:val="00D118A3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7DB"/>
    <w:rsid w:val="00D23E5C"/>
    <w:rsid w:val="00D24243"/>
    <w:rsid w:val="00D24B8A"/>
    <w:rsid w:val="00D24D17"/>
    <w:rsid w:val="00D24F1E"/>
    <w:rsid w:val="00D26564"/>
    <w:rsid w:val="00D2664E"/>
    <w:rsid w:val="00D30210"/>
    <w:rsid w:val="00D30436"/>
    <w:rsid w:val="00D307E1"/>
    <w:rsid w:val="00D308D8"/>
    <w:rsid w:val="00D315B2"/>
    <w:rsid w:val="00D32419"/>
    <w:rsid w:val="00D324A0"/>
    <w:rsid w:val="00D3299B"/>
    <w:rsid w:val="00D32AC0"/>
    <w:rsid w:val="00D33F49"/>
    <w:rsid w:val="00D34F33"/>
    <w:rsid w:val="00D34F58"/>
    <w:rsid w:val="00D35263"/>
    <w:rsid w:val="00D354AB"/>
    <w:rsid w:val="00D40210"/>
    <w:rsid w:val="00D41313"/>
    <w:rsid w:val="00D4174E"/>
    <w:rsid w:val="00D41BD4"/>
    <w:rsid w:val="00D41EA5"/>
    <w:rsid w:val="00D42EA2"/>
    <w:rsid w:val="00D4333C"/>
    <w:rsid w:val="00D4347B"/>
    <w:rsid w:val="00D434E8"/>
    <w:rsid w:val="00D43D14"/>
    <w:rsid w:val="00D453D2"/>
    <w:rsid w:val="00D473DA"/>
    <w:rsid w:val="00D476C5"/>
    <w:rsid w:val="00D478C4"/>
    <w:rsid w:val="00D47909"/>
    <w:rsid w:val="00D47CA1"/>
    <w:rsid w:val="00D47CB3"/>
    <w:rsid w:val="00D47F20"/>
    <w:rsid w:val="00D51073"/>
    <w:rsid w:val="00D51FD9"/>
    <w:rsid w:val="00D52796"/>
    <w:rsid w:val="00D5296A"/>
    <w:rsid w:val="00D52AA9"/>
    <w:rsid w:val="00D52E68"/>
    <w:rsid w:val="00D533F7"/>
    <w:rsid w:val="00D53794"/>
    <w:rsid w:val="00D53958"/>
    <w:rsid w:val="00D5532F"/>
    <w:rsid w:val="00D55F2B"/>
    <w:rsid w:val="00D560D8"/>
    <w:rsid w:val="00D563D9"/>
    <w:rsid w:val="00D56B2D"/>
    <w:rsid w:val="00D56FDC"/>
    <w:rsid w:val="00D615D0"/>
    <w:rsid w:val="00D61E75"/>
    <w:rsid w:val="00D632B7"/>
    <w:rsid w:val="00D6370E"/>
    <w:rsid w:val="00D63C35"/>
    <w:rsid w:val="00D64B2C"/>
    <w:rsid w:val="00D652CA"/>
    <w:rsid w:val="00D65361"/>
    <w:rsid w:val="00D658E3"/>
    <w:rsid w:val="00D661BB"/>
    <w:rsid w:val="00D66654"/>
    <w:rsid w:val="00D66C8E"/>
    <w:rsid w:val="00D66F87"/>
    <w:rsid w:val="00D67475"/>
    <w:rsid w:val="00D706F2"/>
    <w:rsid w:val="00D70762"/>
    <w:rsid w:val="00D70773"/>
    <w:rsid w:val="00D711C2"/>
    <w:rsid w:val="00D714F1"/>
    <w:rsid w:val="00D71540"/>
    <w:rsid w:val="00D71ED9"/>
    <w:rsid w:val="00D72880"/>
    <w:rsid w:val="00D728A9"/>
    <w:rsid w:val="00D72D39"/>
    <w:rsid w:val="00D7312E"/>
    <w:rsid w:val="00D73333"/>
    <w:rsid w:val="00D737D6"/>
    <w:rsid w:val="00D7571C"/>
    <w:rsid w:val="00D75E20"/>
    <w:rsid w:val="00D76300"/>
    <w:rsid w:val="00D76993"/>
    <w:rsid w:val="00D769B7"/>
    <w:rsid w:val="00D776A6"/>
    <w:rsid w:val="00D77716"/>
    <w:rsid w:val="00D80B22"/>
    <w:rsid w:val="00D80B9D"/>
    <w:rsid w:val="00D8222A"/>
    <w:rsid w:val="00D82377"/>
    <w:rsid w:val="00D8253A"/>
    <w:rsid w:val="00D8256E"/>
    <w:rsid w:val="00D8261B"/>
    <w:rsid w:val="00D82935"/>
    <w:rsid w:val="00D83761"/>
    <w:rsid w:val="00D83FFD"/>
    <w:rsid w:val="00D84A9D"/>
    <w:rsid w:val="00D85BF9"/>
    <w:rsid w:val="00D85F0B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09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585"/>
    <w:rsid w:val="00DA78BF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0E"/>
    <w:rsid w:val="00DB618B"/>
    <w:rsid w:val="00DB6595"/>
    <w:rsid w:val="00DB7086"/>
    <w:rsid w:val="00DB74E0"/>
    <w:rsid w:val="00DB791F"/>
    <w:rsid w:val="00DB7FA8"/>
    <w:rsid w:val="00DB7FE2"/>
    <w:rsid w:val="00DC081E"/>
    <w:rsid w:val="00DC0B6E"/>
    <w:rsid w:val="00DC3F31"/>
    <w:rsid w:val="00DC4F13"/>
    <w:rsid w:val="00DC56EC"/>
    <w:rsid w:val="00DC5BFB"/>
    <w:rsid w:val="00DC676B"/>
    <w:rsid w:val="00DC68BA"/>
    <w:rsid w:val="00DC6939"/>
    <w:rsid w:val="00DD06ED"/>
    <w:rsid w:val="00DD09B0"/>
    <w:rsid w:val="00DD11AD"/>
    <w:rsid w:val="00DD18E0"/>
    <w:rsid w:val="00DD22B0"/>
    <w:rsid w:val="00DD290A"/>
    <w:rsid w:val="00DD3DD6"/>
    <w:rsid w:val="00DD5147"/>
    <w:rsid w:val="00DD5A6F"/>
    <w:rsid w:val="00DD5BD1"/>
    <w:rsid w:val="00DD5F1E"/>
    <w:rsid w:val="00DD5FA9"/>
    <w:rsid w:val="00DD63C1"/>
    <w:rsid w:val="00DD67B9"/>
    <w:rsid w:val="00DD6D9B"/>
    <w:rsid w:val="00DD7C96"/>
    <w:rsid w:val="00DD7FA4"/>
    <w:rsid w:val="00DE11E6"/>
    <w:rsid w:val="00DE1707"/>
    <w:rsid w:val="00DE2976"/>
    <w:rsid w:val="00DE30C3"/>
    <w:rsid w:val="00DE33B4"/>
    <w:rsid w:val="00DE3714"/>
    <w:rsid w:val="00DE4E2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387"/>
    <w:rsid w:val="00DF2937"/>
    <w:rsid w:val="00DF4BE4"/>
    <w:rsid w:val="00DF50C8"/>
    <w:rsid w:val="00DF56C7"/>
    <w:rsid w:val="00DF5796"/>
    <w:rsid w:val="00DF60A6"/>
    <w:rsid w:val="00DF6B81"/>
    <w:rsid w:val="00E01BE3"/>
    <w:rsid w:val="00E0316E"/>
    <w:rsid w:val="00E032CA"/>
    <w:rsid w:val="00E032E2"/>
    <w:rsid w:val="00E03595"/>
    <w:rsid w:val="00E0386A"/>
    <w:rsid w:val="00E039F6"/>
    <w:rsid w:val="00E03E8B"/>
    <w:rsid w:val="00E04910"/>
    <w:rsid w:val="00E062CE"/>
    <w:rsid w:val="00E06B94"/>
    <w:rsid w:val="00E07E14"/>
    <w:rsid w:val="00E07E65"/>
    <w:rsid w:val="00E10802"/>
    <w:rsid w:val="00E108D5"/>
    <w:rsid w:val="00E10B6F"/>
    <w:rsid w:val="00E11875"/>
    <w:rsid w:val="00E11DC5"/>
    <w:rsid w:val="00E122DF"/>
    <w:rsid w:val="00E13C98"/>
    <w:rsid w:val="00E13EF1"/>
    <w:rsid w:val="00E14405"/>
    <w:rsid w:val="00E151C8"/>
    <w:rsid w:val="00E153AD"/>
    <w:rsid w:val="00E1615A"/>
    <w:rsid w:val="00E165E7"/>
    <w:rsid w:val="00E17014"/>
    <w:rsid w:val="00E1758C"/>
    <w:rsid w:val="00E2198B"/>
    <w:rsid w:val="00E21CC7"/>
    <w:rsid w:val="00E22794"/>
    <w:rsid w:val="00E22D65"/>
    <w:rsid w:val="00E2404C"/>
    <w:rsid w:val="00E24FD3"/>
    <w:rsid w:val="00E2515B"/>
    <w:rsid w:val="00E25E7F"/>
    <w:rsid w:val="00E26BC4"/>
    <w:rsid w:val="00E26EE9"/>
    <w:rsid w:val="00E30164"/>
    <w:rsid w:val="00E323C9"/>
    <w:rsid w:val="00E324B6"/>
    <w:rsid w:val="00E3266F"/>
    <w:rsid w:val="00E32C6E"/>
    <w:rsid w:val="00E33D89"/>
    <w:rsid w:val="00E34A62"/>
    <w:rsid w:val="00E35A52"/>
    <w:rsid w:val="00E35FA4"/>
    <w:rsid w:val="00E365FB"/>
    <w:rsid w:val="00E36A10"/>
    <w:rsid w:val="00E37050"/>
    <w:rsid w:val="00E37196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3AF"/>
    <w:rsid w:val="00E45D48"/>
    <w:rsid w:val="00E45D69"/>
    <w:rsid w:val="00E45EFD"/>
    <w:rsid w:val="00E46770"/>
    <w:rsid w:val="00E46D32"/>
    <w:rsid w:val="00E47697"/>
    <w:rsid w:val="00E47B6E"/>
    <w:rsid w:val="00E47BE1"/>
    <w:rsid w:val="00E50CDB"/>
    <w:rsid w:val="00E51D4D"/>
    <w:rsid w:val="00E51F6E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57BCB"/>
    <w:rsid w:val="00E60067"/>
    <w:rsid w:val="00E604D6"/>
    <w:rsid w:val="00E614D6"/>
    <w:rsid w:val="00E62B31"/>
    <w:rsid w:val="00E638DC"/>
    <w:rsid w:val="00E6402E"/>
    <w:rsid w:val="00E64056"/>
    <w:rsid w:val="00E643C2"/>
    <w:rsid w:val="00E64940"/>
    <w:rsid w:val="00E6617F"/>
    <w:rsid w:val="00E662AD"/>
    <w:rsid w:val="00E66A8B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146E"/>
    <w:rsid w:val="00E82103"/>
    <w:rsid w:val="00E82730"/>
    <w:rsid w:val="00E82E57"/>
    <w:rsid w:val="00E83270"/>
    <w:rsid w:val="00E83900"/>
    <w:rsid w:val="00E83C32"/>
    <w:rsid w:val="00E83EB2"/>
    <w:rsid w:val="00E8436C"/>
    <w:rsid w:val="00E85A7E"/>
    <w:rsid w:val="00E86A29"/>
    <w:rsid w:val="00E878F0"/>
    <w:rsid w:val="00E87ABA"/>
    <w:rsid w:val="00E90A99"/>
    <w:rsid w:val="00E911DC"/>
    <w:rsid w:val="00E9187C"/>
    <w:rsid w:val="00E91FD5"/>
    <w:rsid w:val="00E92BC1"/>
    <w:rsid w:val="00E9360E"/>
    <w:rsid w:val="00E94A7A"/>
    <w:rsid w:val="00E96B81"/>
    <w:rsid w:val="00E97C8F"/>
    <w:rsid w:val="00EA0BE1"/>
    <w:rsid w:val="00EA189B"/>
    <w:rsid w:val="00EA1D25"/>
    <w:rsid w:val="00EA35A2"/>
    <w:rsid w:val="00EA3EFD"/>
    <w:rsid w:val="00EA58BD"/>
    <w:rsid w:val="00EA5ABC"/>
    <w:rsid w:val="00EA6093"/>
    <w:rsid w:val="00EA6344"/>
    <w:rsid w:val="00EA6EF2"/>
    <w:rsid w:val="00EA77BD"/>
    <w:rsid w:val="00EA7898"/>
    <w:rsid w:val="00EB0C41"/>
    <w:rsid w:val="00EB1250"/>
    <w:rsid w:val="00EB1F98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B67"/>
    <w:rsid w:val="00EC1D42"/>
    <w:rsid w:val="00EC34B7"/>
    <w:rsid w:val="00EC3E75"/>
    <w:rsid w:val="00EC4427"/>
    <w:rsid w:val="00EC5359"/>
    <w:rsid w:val="00EC5F58"/>
    <w:rsid w:val="00EC6A86"/>
    <w:rsid w:val="00EC72D8"/>
    <w:rsid w:val="00EC7818"/>
    <w:rsid w:val="00EC7A09"/>
    <w:rsid w:val="00ED0ADD"/>
    <w:rsid w:val="00ED0BD6"/>
    <w:rsid w:val="00ED2366"/>
    <w:rsid w:val="00ED2754"/>
    <w:rsid w:val="00ED2FEE"/>
    <w:rsid w:val="00ED3293"/>
    <w:rsid w:val="00ED3A23"/>
    <w:rsid w:val="00ED3BE0"/>
    <w:rsid w:val="00ED44A8"/>
    <w:rsid w:val="00ED5EF3"/>
    <w:rsid w:val="00ED671D"/>
    <w:rsid w:val="00ED6891"/>
    <w:rsid w:val="00ED6E86"/>
    <w:rsid w:val="00ED71B0"/>
    <w:rsid w:val="00ED74C6"/>
    <w:rsid w:val="00EE0475"/>
    <w:rsid w:val="00EE08EA"/>
    <w:rsid w:val="00EE176B"/>
    <w:rsid w:val="00EE2303"/>
    <w:rsid w:val="00EE2A6E"/>
    <w:rsid w:val="00EE3926"/>
    <w:rsid w:val="00EE3C3B"/>
    <w:rsid w:val="00EE47D0"/>
    <w:rsid w:val="00EE487B"/>
    <w:rsid w:val="00EE4A99"/>
    <w:rsid w:val="00EE5048"/>
    <w:rsid w:val="00EE5295"/>
    <w:rsid w:val="00EE580F"/>
    <w:rsid w:val="00EE7736"/>
    <w:rsid w:val="00EE7953"/>
    <w:rsid w:val="00EE7A5E"/>
    <w:rsid w:val="00EF03CE"/>
    <w:rsid w:val="00EF09F6"/>
    <w:rsid w:val="00EF0D5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63D7"/>
    <w:rsid w:val="00EF7AB9"/>
    <w:rsid w:val="00EF7AE1"/>
    <w:rsid w:val="00F01779"/>
    <w:rsid w:val="00F01934"/>
    <w:rsid w:val="00F0220A"/>
    <w:rsid w:val="00F0288E"/>
    <w:rsid w:val="00F0321A"/>
    <w:rsid w:val="00F04856"/>
    <w:rsid w:val="00F05375"/>
    <w:rsid w:val="00F05392"/>
    <w:rsid w:val="00F05403"/>
    <w:rsid w:val="00F07647"/>
    <w:rsid w:val="00F07BEE"/>
    <w:rsid w:val="00F10286"/>
    <w:rsid w:val="00F105B0"/>
    <w:rsid w:val="00F107A8"/>
    <w:rsid w:val="00F111AB"/>
    <w:rsid w:val="00F1156D"/>
    <w:rsid w:val="00F1220D"/>
    <w:rsid w:val="00F124CB"/>
    <w:rsid w:val="00F13176"/>
    <w:rsid w:val="00F1340D"/>
    <w:rsid w:val="00F13585"/>
    <w:rsid w:val="00F13B5A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9E8"/>
    <w:rsid w:val="00F24E23"/>
    <w:rsid w:val="00F265C3"/>
    <w:rsid w:val="00F265F3"/>
    <w:rsid w:val="00F26F0C"/>
    <w:rsid w:val="00F27339"/>
    <w:rsid w:val="00F27678"/>
    <w:rsid w:val="00F27A79"/>
    <w:rsid w:val="00F27C94"/>
    <w:rsid w:val="00F30494"/>
    <w:rsid w:val="00F310B5"/>
    <w:rsid w:val="00F3178F"/>
    <w:rsid w:val="00F32802"/>
    <w:rsid w:val="00F3389A"/>
    <w:rsid w:val="00F33D6E"/>
    <w:rsid w:val="00F3475D"/>
    <w:rsid w:val="00F34EA9"/>
    <w:rsid w:val="00F354F6"/>
    <w:rsid w:val="00F356F8"/>
    <w:rsid w:val="00F35F03"/>
    <w:rsid w:val="00F35F05"/>
    <w:rsid w:val="00F36D2F"/>
    <w:rsid w:val="00F36FD6"/>
    <w:rsid w:val="00F372C8"/>
    <w:rsid w:val="00F37C39"/>
    <w:rsid w:val="00F40048"/>
    <w:rsid w:val="00F401A4"/>
    <w:rsid w:val="00F40B1A"/>
    <w:rsid w:val="00F41586"/>
    <w:rsid w:val="00F425E8"/>
    <w:rsid w:val="00F42D07"/>
    <w:rsid w:val="00F42E21"/>
    <w:rsid w:val="00F4320B"/>
    <w:rsid w:val="00F4374D"/>
    <w:rsid w:val="00F43F2D"/>
    <w:rsid w:val="00F441AB"/>
    <w:rsid w:val="00F44250"/>
    <w:rsid w:val="00F451FA"/>
    <w:rsid w:val="00F4756B"/>
    <w:rsid w:val="00F47BE5"/>
    <w:rsid w:val="00F47BEA"/>
    <w:rsid w:val="00F500B8"/>
    <w:rsid w:val="00F51009"/>
    <w:rsid w:val="00F51D19"/>
    <w:rsid w:val="00F52854"/>
    <w:rsid w:val="00F53548"/>
    <w:rsid w:val="00F53A1A"/>
    <w:rsid w:val="00F54622"/>
    <w:rsid w:val="00F56A2B"/>
    <w:rsid w:val="00F602C2"/>
    <w:rsid w:val="00F606BD"/>
    <w:rsid w:val="00F6122E"/>
    <w:rsid w:val="00F620E1"/>
    <w:rsid w:val="00F62622"/>
    <w:rsid w:val="00F631AC"/>
    <w:rsid w:val="00F640FB"/>
    <w:rsid w:val="00F64400"/>
    <w:rsid w:val="00F6474A"/>
    <w:rsid w:val="00F648D0"/>
    <w:rsid w:val="00F64CB6"/>
    <w:rsid w:val="00F65741"/>
    <w:rsid w:val="00F65B0D"/>
    <w:rsid w:val="00F66FCD"/>
    <w:rsid w:val="00F70484"/>
    <w:rsid w:val="00F7172B"/>
    <w:rsid w:val="00F71F0B"/>
    <w:rsid w:val="00F7238B"/>
    <w:rsid w:val="00F72F66"/>
    <w:rsid w:val="00F74E19"/>
    <w:rsid w:val="00F75C14"/>
    <w:rsid w:val="00F76195"/>
    <w:rsid w:val="00F7731B"/>
    <w:rsid w:val="00F77DDE"/>
    <w:rsid w:val="00F80187"/>
    <w:rsid w:val="00F80DD3"/>
    <w:rsid w:val="00F8129F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8B8"/>
    <w:rsid w:val="00F92226"/>
    <w:rsid w:val="00F92406"/>
    <w:rsid w:val="00F92858"/>
    <w:rsid w:val="00F932FA"/>
    <w:rsid w:val="00F936EC"/>
    <w:rsid w:val="00F93DB8"/>
    <w:rsid w:val="00F9422B"/>
    <w:rsid w:val="00F94C99"/>
    <w:rsid w:val="00F96377"/>
    <w:rsid w:val="00F96CE5"/>
    <w:rsid w:val="00F97DED"/>
    <w:rsid w:val="00FA09CC"/>
    <w:rsid w:val="00FA1DB0"/>
    <w:rsid w:val="00FA1FCB"/>
    <w:rsid w:val="00FA2256"/>
    <w:rsid w:val="00FA2CEB"/>
    <w:rsid w:val="00FA33D6"/>
    <w:rsid w:val="00FA3A99"/>
    <w:rsid w:val="00FA3DE9"/>
    <w:rsid w:val="00FA4800"/>
    <w:rsid w:val="00FA484F"/>
    <w:rsid w:val="00FA5282"/>
    <w:rsid w:val="00FA54B2"/>
    <w:rsid w:val="00FA5911"/>
    <w:rsid w:val="00FA5ED9"/>
    <w:rsid w:val="00FA7059"/>
    <w:rsid w:val="00FA7257"/>
    <w:rsid w:val="00FB0886"/>
    <w:rsid w:val="00FB09BE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558"/>
    <w:rsid w:val="00FB77B2"/>
    <w:rsid w:val="00FB7E51"/>
    <w:rsid w:val="00FC0E4D"/>
    <w:rsid w:val="00FC0E72"/>
    <w:rsid w:val="00FC2004"/>
    <w:rsid w:val="00FC32D4"/>
    <w:rsid w:val="00FC3E78"/>
    <w:rsid w:val="00FC4411"/>
    <w:rsid w:val="00FC45D1"/>
    <w:rsid w:val="00FC4B9C"/>
    <w:rsid w:val="00FC50AD"/>
    <w:rsid w:val="00FC53F1"/>
    <w:rsid w:val="00FC56F1"/>
    <w:rsid w:val="00FC666C"/>
    <w:rsid w:val="00FC6AA1"/>
    <w:rsid w:val="00FC6F05"/>
    <w:rsid w:val="00FC723A"/>
    <w:rsid w:val="00FC78A2"/>
    <w:rsid w:val="00FD0B8E"/>
    <w:rsid w:val="00FD1F64"/>
    <w:rsid w:val="00FD2B17"/>
    <w:rsid w:val="00FD2D92"/>
    <w:rsid w:val="00FD32AC"/>
    <w:rsid w:val="00FD3672"/>
    <w:rsid w:val="00FD367C"/>
    <w:rsid w:val="00FD4F31"/>
    <w:rsid w:val="00FD514F"/>
    <w:rsid w:val="00FD5249"/>
    <w:rsid w:val="00FD6227"/>
    <w:rsid w:val="00FD661B"/>
    <w:rsid w:val="00FD6890"/>
    <w:rsid w:val="00FD7271"/>
    <w:rsid w:val="00FD7397"/>
    <w:rsid w:val="00FE05F0"/>
    <w:rsid w:val="00FE1007"/>
    <w:rsid w:val="00FE1536"/>
    <w:rsid w:val="00FE204C"/>
    <w:rsid w:val="00FE25E4"/>
    <w:rsid w:val="00FE268A"/>
    <w:rsid w:val="00FE26DF"/>
    <w:rsid w:val="00FE3B47"/>
    <w:rsid w:val="00FE4F24"/>
    <w:rsid w:val="00FE510A"/>
    <w:rsid w:val="00FE5AFC"/>
    <w:rsid w:val="00FE5B13"/>
    <w:rsid w:val="00FE60CE"/>
    <w:rsid w:val="00FE684F"/>
    <w:rsid w:val="00FE68A7"/>
    <w:rsid w:val="00FE6CA2"/>
    <w:rsid w:val="00FE6F77"/>
    <w:rsid w:val="00FE7BF6"/>
    <w:rsid w:val="00FF1042"/>
    <w:rsid w:val="00FF1338"/>
    <w:rsid w:val="00FF1423"/>
    <w:rsid w:val="00FF1B7D"/>
    <w:rsid w:val="00FF2249"/>
    <w:rsid w:val="00FF292C"/>
    <w:rsid w:val="00FF2CBA"/>
    <w:rsid w:val="00FF390F"/>
    <w:rsid w:val="00FF3AEA"/>
    <w:rsid w:val="00FF3F5E"/>
    <w:rsid w:val="00FF43BA"/>
    <w:rsid w:val="00FF52A1"/>
    <w:rsid w:val="00FF5AD4"/>
    <w:rsid w:val="00FF5C75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5E47-45C5-4E4C-B288-2765FF39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4294960103</TotalTime>
  <Pages>24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</cp:revision>
  <cp:lastPrinted>2014-12-10T11:06:00Z</cp:lastPrinted>
  <dcterms:created xsi:type="dcterms:W3CDTF">2014-12-10T11:03:00Z</dcterms:created>
  <dcterms:modified xsi:type="dcterms:W3CDTF">2014-12-05T11:37:00Z</dcterms:modified>
</cp:coreProperties>
</file>