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158"/>
        <w:gridCol w:w="7158"/>
        <w:gridCol w:w="7158"/>
      </w:tblGrid>
      <w:tr w:rsidR="00D1428C" w:rsidRPr="00D1428C" w:rsidTr="00085016"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095"/>
            </w:tblGrid>
            <w:tr w:rsidR="00D1428C" w:rsidRPr="00D1428C" w:rsidTr="00085016">
              <w:tc>
                <w:tcPr>
                  <w:tcW w:w="1980" w:type="dxa"/>
                  <w:shd w:val="clear" w:color="auto" w:fill="auto"/>
                </w:tcPr>
                <w:p w:rsidR="00D1428C" w:rsidRPr="00D1428C" w:rsidRDefault="00D1428C" w:rsidP="00D14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6095" w:type="dxa"/>
                  <w:shd w:val="clear" w:color="auto" w:fill="auto"/>
                </w:tcPr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РОССИЙСКАЯ ФЕДЕРАЦИЯ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РОСТОВСКАЯ ОБЛАСТЬ    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МОРОЗОВСКИЙ РАЙОН  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АДМИНИСТРАЦИЯ ГАГАРИНСКОГО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</w:pPr>
                </w:p>
                <w:p w:rsidR="00D1428C" w:rsidRPr="00D1428C" w:rsidRDefault="00D1428C" w:rsidP="00D14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1428C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eastAsia="ru-RU"/>
                    </w:rPr>
                    <w:t>РАСПОРЯЖЕНИЕ</w:t>
                  </w:r>
                </w:p>
              </w:tc>
            </w:tr>
          </w:tbl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  <w:tc>
          <w:tcPr>
            <w:tcW w:w="7158" w:type="dxa"/>
            <w:tcBorders>
              <w:left w:val="nil"/>
            </w:tcBorders>
          </w:tcPr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№ 25</w:t>
            </w:r>
          </w:p>
        </w:tc>
        <w:tc>
          <w:tcPr>
            <w:tcW w:w="7158" w:type="dxa"/>
          </w:tcPr>
          <w:p w:rsidR="00D1428C" w:rsidRPr="00D1428C" w:rsidRDefault="00D1428C" w:rsidP="00D14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428C" w:rsidRPr="00D1428C" w:rsidTr="00085016">
        <w:trPr>
          <w:gridAfter w:val="2"/>
          <w:wAfter w:w="14316" w:type="dxa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B4F20" w:rsidP="00DB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апреля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                                                                 </w:t>
            </w:r>
            <w:r w:rsidR="00351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D1428C"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:rsidR="00D1428C" w:rsidRPr="00D1428C" w:rsidRDefault="00D1428C" w:rsidP="0035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3518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D1428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</w:tr>
    </w:tbl>
    <w:p w:rsidR="00D1428C" w:rsidRPr="00D1428C" w:rsidRDefault="00D1428C" w:rsidP="00D1428C">
      <w:pPr>
        <w:spacing w:after="0" w:line="240" w:lineRule="auto"/>
        <w:ind w:left="-720"/>
        <w:rPr>
          <w:rFonts w:ascii="Times New Roman" w:eastAsia="Times New Roman" w:hAnsi="Times New Roman" w:cs="Times New Roman"/>
          <w:bCs/>
          <w:sz w:val="30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оценки обоснованности и эффективности налоговых льгот, установленных нормативными правовыми актами Гагаринского сельского поселения</w:t>
      </w:r>
    </w:p>
    <w:p w:rsidR="00D1428C" w:rsidRPr="00D1428C" w:rsidRDefault="00D1428C" w:rsidP="00D1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D1428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1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D1428C" w:rsidRPr="00D1428C" w:rsidRDefault="00D1428C" w:rsidP="00D1428C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Гагаринском сельском поселении, в соответствии с Постановлением Администрации Гагаринского сельского поселения от 14.12.2012 года № 96,</w:t>
      </w:r>
    </w:p>
    <w:p w:rsidR="00D1428C" w:rsidRPr="00D1428C" w:rsidRDefault="00D1428C" w:rsidP="00D142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результаты оценки обоснованности и эффективности налоговых льгот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установленных нормативными правовыми актами Гагаринского сельского поселения, согласно приложению.</w:t>
      </w:r>
    </w:p>
    <w:p w:rsidR="00D1428C" w:rsidRPr="00D1428C" w:rsidRDefault="00D1428C" w:rsidP="00D142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D1428C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2. Настоящее распоряжение вступает  в силу с момента подписания.</w:t>
      </w:r>
    </w:p>
    <w:p w:rsidR="00D1428C" w:rsidRPr="00D1428C" w:rsidRDefault="00D1428C" w:rsidP="00D1428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распоряжения оставляю за собой.</w:t>
      </w:r>
    </w:p>
    <w:p w:rsidR="00D1428C" w:rsidRPr="00D1428C" w:rsidRDefault="00D1428C" w:rsidP="00D142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1428C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 сельского поселения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1428C" w:rsidRPr="00D1428C" w:rsidRDefault="00D1428C" w:rsidP="00D14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D1428C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1428C" w:rsidRPr="00D1428C" w:rsidRDefault="00D1428C" w:rsidP="00D1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D1428C" w:rsidRPr="00D1428C" w:rsidRDefault="00D1428C" w:rsidP="00D1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Гагаринского сельского поселения</w:t>
      </w:r>
    </w:p>
    <w:p w:rsidR="00D1428C" w:rsidRPr="00D1428C" w:rsidRDefault="00D1428C" w:rsidP="00D14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4F20">
        <w:rPr>
          <w:rFonts w:ascii="Times New Roman" w:eastAsia="Times New Roman" w:hAnsi="Times New Roman" w:cs="Times New Roman"/>
          <w:sz w:val="28"/>
          <w:szCs w:val="28"/>
          <w:lang w:eastAsia="ru-RU"/>
        </w:rPr>
        <w:t>30.04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B4F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32B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</w:p>
    <w:p w:rsidR="00D1428C" w:rsidRPr="00D1428C" w:rsidRDefault="00D1428C" w:rsidP="00D142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D1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28C" w:rsidRPr="00D1428C" w:rsidRDefault="00D1428C" w:rsidP="00D1428C">
      <w:pPr>
        <w:keepNext/>
        <w:spacing w:after="0" w:line="235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28C" w:rsidRPr="00D1428C" w:rsidRDefault="00D1428C" w:rsidP="00D1428C">
      <w:pPr>
        <w:keepNext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РЕЗУЛЬТАТЫ ОЦЕНКИ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ОБОСНОВАННОСТИ И ЭФФЕКТИВНОСТИ НАЛОГОВЫХ ЛЬГОТ, УСТАНОВЛЕННЫХ НОРМАТИВНЫМИ ПРАВОВЫМИ АКТАМИ ГАГАРИНСКОГО СЕЛЬСКОГО ПОСЕЛЕНИЯ</w:t>
      </w:r>
    </w:p>
    <w:p w:rsidR="00D1428C" w:rsidRPr="00D1428C" w:rsidRDefault="00D1428C" w:rsidP="00D14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целях оптимизации перечня налоговых льгот по местным налогам Администрацией Гагаринского сельского поселения было принято постановление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14.12.2012г. № 96 «О порядке оценки эффективности налоговых льгот, установленных нормативно-правовыми актами Гагаринского сельского поселения Морозовского района» определена процедура оценки эффективности предоставляемых (планируемых к предоставлению) налоговых льгот по местным налогам.</w:t>
      </w: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предоставления налоговых льгот по земельному налогу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-бюджетная эффективность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эффективность</w:t>
      </w:r>
    </w:p>
    <w:p w:rsidR="00D1428C" w:rsidRPr="00D1428C" w:rsidRDefault="00D1428C" w:rsidP="00D1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экономическая эффективность.</w:t>
      </w:r>
    </w:p>
    <w:p w:rsidR="00DA311A" w:rsidRDefault="00D1428C" w:rsidP="00DA31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«Гагаринское сельское поселение» установлены льготы по земельному налогу в соответствии с Федеральным законодательством РФ.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A31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</w:t>
      </w:r>
    </w:p>
    <w:p w:rsidR="00DA311A" w:rsidRPr="00344DE0" w:rsidRDefault="00DA311A" w:rsidP="00DA31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4DE0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 освобождаются граждане Российской Федерации, проживающие на территории Гагаринского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</w:t>
      </w:r>
      <w:proofErr w:type="gramEnd"/>
      <w:r w:rsidRPr="00344DE0">
        <w:rPr>
          <w:rFonts w:ascii="Times New Roman" w:eastAsia="Times New Roman" w:hAnsi="Times New Roman" w:cs="Times New Roman"/>
          <w:sz w:val="28"/>
          <w:szCs w:val="28"/>
        </w:rPr>
        <w:t xml:space="preserve"> подсобного хозяйства в порядке, установленном Областным законом от 22.07.2003г. № 19-ЗС «О регулировании земельных отношений в Ростовской области</w:t>
      </w:r>
    </w:p>
    <w:p w:rsidR="00D1428C" w:rsidRPr="00D1428C" w:rsidRDefault="00DA311A" w:rsidP="00DA311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44DE0">
        <w:rPr>
          <w:rFonts w:ascii="Times New Roman" w:eastAsia="Times New Roman" w:hAnsi="Times New Roman" w:cs="Times New Roman"/>
          <w:sz w:val="28"/>
          <w:szCs w:val="28"/>
        </w:rPr>
        <w:t>Льгота предоставляется с момента государственной регистрации права собственности в Едином Государственном реестре прав на недв</w:t>
      </w:r>
      <w:r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ним.</w:t>
      </w:r>
    </w:p>
    <w:p w:rsidR="00A93D50" w:rsidRDefault="00A93D50" w:rsidP="00A93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от уплаты земельного налога в отношении одного земельного участка занятого жилищным фондом (за исключением доли в праве на земельный участок, приходящейся на объект, не относящийся к жилищному фонду) или приобретенный (предоставленный) для жилищного строительства; приобретенного (предоставленного) для личного подсобного хозяйства, </w:t>
      </w:r>
      <w:r w:rsidRPr="00A93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садоводства, огородничества или животноводства, а также дачного хозяйства следующие категории налогоплательщиков:</w:t>
      </w:r>
      <w:proofErr w:type="gramEnd"/>
    </w:p>
    <w:p w:rsidR="00344DE0" w:rsidRPr="00D1428C" w:rsidRDefault="006953CD" w:rsidP="00682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1) Ветеранов и инвалидов Великой Отечественной войны, а 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ветеранов и инвалидов боевых действий;</w:t>
      </w:r>
    </w:p>
    <w:p w:rsidR="00344DE0" w:rsidRPr="00D1428C" w:rsidRDefault="00344DE0" w:rsidP="006829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2) Вдов ветеранов и инвалидов Великой Отечественной войны, а также </w:t>
      </w:r>
      <w:r w:rsidR="0068294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родителей и жен погибших военнослужащих;</w:t>
      </w:r>
    </w:p>
    <w:p w:rsidR="00344DE0" w:rsidRPr="00D1428C" w:rsidRDefault="006953CD" w:rsidP="00695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3) Инвалидов имеющих 1,2 или 3 группу инвалидности;</w:t>
      </w:r>
    </w:p>
    <w:p w:rsidR="00344DE0" w:rsidRPr="00682947" w:rsidRDefault="006953CD" w:rsidP="00DB4F20">
      <w:pPr>
        <w:shd w:val="clear" w:color="auto" w:fill="FFFFFF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</w:t>
      </w:r>
      <w:proofErr w:type="gramStart"/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4) </w:t>
      </w:r>
      <w:r w:rsidR="00344DE0" w:rsidRPr="00A93D50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Федерации, имеющих в составе семьи детей-инвалидов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совместно проживающие с ними.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44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="00344DE0"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5)  </w:t>
      </w:r>
      <w:r w:rsidR="00344DE0" w:rsidRPr="00A93D50">
        <w:rPr>
          <w:rFonts w:ascii="Times New Roman" w:hAnsi="Times New Roman" w:cs="Times New Roman"/>
          <w:sz w:val="28"/>
          <w:szCs w:val="28"/>
        </w:rPr>
        <w:t>Граждан Российской Федерации, имеющих в составе семьи 3-х и более детей, (в том числе граждан, имеющим усыновленных (удочеренных), находящихся под опекой или попечительством детей) и детей (в том числе усыновленных (удочеренных), находящихся под опекой или попечительством), входящих в состав данных семей.</w:t>
      </w:r>
      <w:proofErr w:type="gramEnd"/>
    </w:p>
    <w:p w:rsidR="00DA311A" w:rsidRDefault="00A93D50" w:rsidP="00DA311A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Льгота ветеранам и инвалидам Великой Отечественной войны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населения. </w:t>
      </w:r>
      <w:r w:rsidR="006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1428C" w:rsidRPr="00D1428C" w:rsidRDefault="00DA311A" w:rsidP="00DA311A">
      <w:pPr>
        <w:shd w:val="clear" w:color="auto" w:fill="FFFFFF"/>
        <w:ind w:hanging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428C"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допустить в дальнейшем ухудшения уровня доходов у социально незащищенных слоев населения, целесообразно сохранить имеющуюся льготу для перечисленных категорий граждан.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земельного налога, признаются эффективными и не требующими отмены.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ставки, установленные Решениями Собрания депутатов Гагаринского сельского поселения на земельный налог установлены</w:t>
      </w:r>
      <w:proofErr w:type="gram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максимальных размерах. </w:t>
      </w:r>
    </w:p>
    <w:p w:rsidR="00D1428C" w:rsidRPr="00D1428C" w:rsidRDefault="00D1428C" w:rsidP="00D1428C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принято решение от 16.11.2017г.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 физических лиц»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8"/>
        </w:rPr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0,1 процента в отношении: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квартир, комнат;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хозяйства, огородничества, садоводства или индивидуального жилищного строительства;</w:t>
      </w:r>
    </w:p>
    <w:p w:rsidR="00D1428C" w:rsidRPr="00D1428C" w:rsidRDefault="00D1428C" w:rsidP="00D1428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 процента в отношении объектов налогообложения, включенных в перечень, определяемый в соответствии с </w:t>
      </w:r>
      <w:hyperlink r:id="rId5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378.2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D14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 пункта 10 статьи 378</w:t>
        </w:r>
      </w:hyperlink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682947" w:rsidRDefault="00D1428C" w:rsidP="00DA311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0,5 процента в отношении </w:t>
      </w:r>
      <w:r w:rsidR="00DA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 объектов налогообложения</w:t>
      </w:r>
    </w:p>
    <w:p w:rsidR="00DA311A" w:rsidRPr="00DA311A" w:rsidRDefault="00DA311A" w:rsidP="00DA311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C" w:rsidRPr="00D1428C" w:rsidRDefault="00D1428C" w:rsidP="00D1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Решением Собрания депутатов Гагар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>инского сельского поселения от 16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>.11.201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>7</w:t>
      </w:r>
      <w:r w:rsidRPr="00D1428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г. </w:t>
      </w:r>
      <w:r w:rsidR="00E4582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D142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налоге на имущество физических лиц» предоставлены льготы  в виде полного освобождения следующим категориям граждан: </w:t>
      </w:r>
    </w:p>
    <w:p w:rsidR="00E45825" w:rsidRPr="00E45825" w:rsidRDefault="00E45825" w:rsidP="00E4582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 Российской Федерации, имеющим в составе семьи детей инвалидов и детям инвалидам.</w:t>
      </w:r>
    </w:p>
    <w:p w:rsidR="00E45825" w:rsidRPr="00E45825" w:rsidRDefault="00E45825" w:rsidP="00E4582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 Российской Федерации, имеющим в 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семей.</w:t>
      </w:r>
      <w:proofErr w:type="gramEnd"/>
    </w:p>
    <w:p w:rsidR="00D1428C" w:rsidRPr="00D1428C" w:rsidRDefault="00D1428C" w:rsidP="00D14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налоговые льготы, в виде полного освобождения от уплаты налога на имущество физических лиц, признаются эффективными и не требующими отмены.</w:t>
      </w:r>
    </w:p>
    <w:p w:rsidR="00D1428C" w:rsidRPr="00D1428C" w:rsidRDefault="00D1428C" w:rsidP="00D14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налоговых льгот будут использованы для разработки бюджета Гагаринского сельского поселения  на очередной фи</w:t>
      </w:r>
      <w:r w:rsidR="00E45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2020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до 202</w:t>
      </w:r>
      <w:r w:rsidR="006967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4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F2508" w:rsidRDefault="00D32B72"/>
    <w:sectPr w:rsidR="001F2508" w:rsidSect="000F233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1"/>
    <w:rsid w:val="00344DE0"/>
    <w:rsid w:val="003518E8"/>
    <w:rsid w:val="005407F6"/>
    <w:rsid w:val="0060146E"/>
    <w:rsid w:val="00682947"/>
    <w:rsid w:val="006953CD"/>
    <w:rsid w:val="0069678F"/>
    <w:rsid w:val="00A93D50"/>
    <w:rsid w:val="00C26E11"/>
    <w:rsid w:val="00D1428C"/>
    <w:rsid w:val="00D32B72"/>
    <w:rsid w:val="00DA311A"/>
    <w:rsid w:val="00DB4F20"/>
    <w:rsid w:val="00E45825"/>
    <w:rsid w:val="00F7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dcterms:created xsi:type="dcterms:W3CDTF">2019-04-30T06:31:00Z</dcterms:created>
  <dcterms:modified xsi:type="dcterms:W3CDTF">2019-04-30T10:59:00Z</dcterms:modified>
</cp:coreProperties>
</file>