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35" w:rsidRPr="00624B35" w:rsidRDefault="00624B35" w:rsidP="00624B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W w:w="2480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6"/>
        <w:gridCol w:w="6312"/>
        <w:gridCol w:w="7651"/>
        <w:gridCol w:w="5226"/>
        <w:gridCol w:w="2425"/>
      </w:tblGrid>
      <w:tr w:rsidR="008B19BB" w:rsidRPr="00B51C39" w:rsidTr="00C747F3">
        <w:trPr>
          <w:trHeight w:val="3922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8B19BB" w:rsidRPr="008B19BB" w:rsidRDefault="008B19BB" w:rsidP="005C754F">
            <w:pPr>
              <w:ind w:left="6" w:hanging="6"/>
              <w:rPr>
                <w:rFonts w:ascii="Times New Roman" w:hAnsi="Times New Roman" w:cs="Times New Roman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</w:tcPr>
          <w:p w:rsidR="008B19BB" w:rsidRPr="008B19BB" w:rsidRDefault="008B19BB" w:rsidP="008B19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19BB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8B19BB" w:rsidRPr="008B19BB" w:rsidRDefault="008B19BB" w:rsidP="005C75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19BB">
              <w:rPr>
                <w:rFonts w:ascii="Times New Roman" w:hAnsi="Times New Roman" w:cs="Times New Roman"/>
                <w:sz w:val="28"/>
              </w:rPr>
              <w:t xml:space="preserve">РОСТОВСКАЯ ОБЛАСТЬ    </w:t>
            </w:r>
          </w:p>
          <w:p w:rsidR="008B19BB" w:rsidRPr="008B19BB" w:rsidRDefault="008B19BB" w:rsidP="005C75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19BB">
              <w:rPr>
                <w:rFonts w:ascii="Times New Roman" w:hAnsi="Times New Roman" w:cs="Times New Roman"/>
                <w:sz w:val="28"/>
              </w:rPr>
              <w:t xml:space="preserve">   МОРОЗОВСКИЙ РАЙОН  </w:t>
            </w:r>
          </w:p>
          <w:p w:rsidR="008B19BB" w:rsidRDefault="008B19BB" w:rsidP="008B19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19BB">
              <w:rPr>
                <w:rFonts w:ascii="Times New Roman" w:hAnsi="Times New Roman" w:cs="Times New Roman"/>
                <w:sz w:val="28"/>
              </w:rPr>
              <w:t xml:space="preserve">АДМИНИСТРАЦИЯ ГАГАРИНСКОГО </w:t>
            </w:r>
          </w:p>
          <w:p w:rsidR="008B19BB" w:rsidRPr="008B19BB" w:rsidRDefault="008B19BB" w:rsidP="008B19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19BB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8B19BB" w:rsidRPr="008B19BB" w:rsidRDefault="008B19BB" w:rsidP="005C754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8B19BB">
              <w:rPr>
                <w:rFonts w:ascii="Times New Roman" w:hAnsi="Times New Roman" w:cs="Times New Roman"/>
                <w:b/>
                <w:sz w:val="40"/>
              </w:rPr>
              <w:t>ПОСТАНОВЛЕНИЕ</w:t>
            </w:r>
          </w:p>
          <w:p w:rsidR="008B19BB" w:rsidRPr="008B19BB" w:rsidRDefault="008B19BB" w:rsidP="005C75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</w:tcPr>
          <w:p w:rsidR="008B19BB" w:rsidRPr="008B19BB" w:rsidRDefault="008B19BB" w:rsidP="005C7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9BB" w:rsidRPr="008B19BB" w:rsidRDefault="008B19BB" w:rsidP="005C75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B19BB" w:rsidRPr="00B51C39" w:rsidTr="00C747F3">
        <w:trPr>
          <w:gridAfter w:val="1"/>
          <w:wAfter w:w="2425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9BB" w:rsidRPr="008B19BB" w:rsidRDefault="008B19BB" w:rsidP="005C754F">
            <w:pPr>
              <w:rPr>
                <w:rFonts w:ascii="Times New Roman" w:hAnsi="Times New Roman" w:cs="Times New Roman"/>
                <w:sz w:val="28"/>
              </w:rPr>
            </w:pPr>
            <w:r w:rsidRPr="008B19BB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C747F3">
              <w:rPr>
                <w:rFonts w:ascii="Times New Roman" w:hAnsi="Times New Roman" w:cs="Times New Roman"/>
                <w:sz w:val="28"/>
              </w:rPr>
              <w:t xml:space="preserve">30 октября 2019 </w:t>
            </w:r>
            <w:r w:rsidRPr="008B19BB">
              <w:rPr>
                <w:rFonts w:ascii="Times New Roman" w:hAnsi="Times New Roman" w:cs="Times New Roman"/>
                <w:sz w:val="28"/>
              </w:rPr>
              <w:t xml:space="preserve">года                                                                                      </w:t>
            </w:r>
          </w:p>
        </w:tc>
        <w:tc>
          <w:tcPr>
            <w:tcW w:w="12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9BB" w:rsidRPr="008B19BB" w:rsidRDefault="00C747F3" w:rsidP="005C754F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B19BB" w:rsidRPr="008B19BB">
              <w:rPr>
                <w:rFonts w:ascii="Times New Roman" w:hAnsi="Times New Roman" w:cs="Times New Roman"/>
                <w:sz w:val="28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</w:tbl>
    <w:p w:rsidR="00624B35" w:rsidRPr="00624B35" w:rsidRDefault="00624B35" w:rsidP="00624B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50A63" w:rsidRPr="00536215" w:rsidRDefault="00C50A63" w:rsidP="00A92D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6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84"/>
      </w:tblGrid>
      <w:tr w:rsidR="00EF706C" w:rsidRPr="00536215" w:rsidTr="00EE3734">
        <w:tc>
          <w:tcPr>
            <w:tcW w:w="5070" w:type="dxa"/>
          </w:tcPr>
          <w:p w:rsidR="00EF706C" w:rsidRPr="00536215" w:rsidRDefault="00EF706C" w:rsidP="00EF7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2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 положения о порядке</w:t>
            </w:r>
          </w:p>
          <w:p w:rsidR="00EF706C" w:rsidRPr="00536215" w:rsidRDefault="00EF706C" w:rsidP="0062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2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принятия в муниципальную собстве</w:t>
            </w:r>
            <w:r w:rsidRPr="005362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5362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ность муниципального образования «</w:t>
            </w:r>
            <w:r w:rsidR="008B19B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Гагаринское</w:t>
            </w:r>
            <w:r w:rsidR="00624B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сельское</w:t>
            </w:r>
            <w:r w:rsidRPr="005362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поселение» бе</w:t>
            </w:r>
            <w:r w:rsidRPr="005362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Pr="005362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хозяйных недвижимых вещей и вым</w:t>
            </w:r>
            <w:r w:rsidRPr="005362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5362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рочного имущества </w:t>
            </w:r>
          </w:p>
        </w:tc>
        <w:tc>
          <w:tcPr>
            <w:tcW w:w="4984" w:type="dxa"/>
          </w:tcPr>
          <w:p w:rsidR="00EF706C" w:rsidRPr="00536215" w:rsidRDefault="00EF706C" w:rsidP="00A92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F706C" w:rsidRPr="00536215" w:rsidRDefault="00EF706C" w:rsidP="00A92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706C" w:rsidRPr="00536215" w:rsidRDefault="00EF706C" w:rsidP="00C50A63">
      <w:pPr>
        <w:widowControl w:val="0"/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"/>
      <w:bookmarkEnd w:id="0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225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1151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Федеральным </w:t>
      </w:r>
      <w:hyperlink r:id="rId7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пах организации местного самоуправления в Российской Федерации», в целях установления единого порядка принятия в муниципальную собственность мун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образования «</w:t>
      </w:r>
      <w:r w:rsidR="008B19BB">
        <w:rPr>
          <w:rFonts w:ascii="Times New Roman" w:hAnsi="Times New Roman" w:cs="Times New Roman"/>
          <w:color w:val="000000" w:themeColor="text1"/>
          <w:sz w:val="28"/>
          <w:szCs w:val="28"/>
        </w:rPr>
        <w:t>Гагаринское</w:t>
      </w:r>
      <w:r w:rsidR="006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 бесхозяйных дв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жимых и недвижимых вещей, а также выморочного имущества</w:t>
      </w:r>
      <w:r w:rsidR="00C747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0A63" w:rsidRPr="00536215" w:rsidRDefault="00C50A63" w:rsidP="00C50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EF706C" w:rsidRPr="00536215" w:rsidRDefault="00EF706C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21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принятия в муниципальную собстве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</w:t>
      </w:r>
      <w:r w:rsidR="00C50A63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8B19BB">
        <w:rPr>
          <w:rFonts w:ascii="Times New Roman" w:hAnsi="Times New Roman" w:cs="Times New Roman"/>
          <w:color w:val="000000" w:themeColor="text1"/>
          <w:sz w:val="28"/>
          <w:szCs w:val="28"/>
        </w:rPr>
        <w:t>Гагаринское</w:t>
      </w:r>
      <w:r w:rsidR="006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</w:t>
      </w:r>
      <w:r w:rsidR="00C50A63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бесх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зяйных вещей и выморочного имущества согласно приложению.</w:t>
      </w:r>
    </w:p>
    <w:p w:rsidR="00EE3734" w:rsidRPr="00536215" w:rsidRDefault="00624B35" w:rsidP="00EE37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706C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3734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даты опубликования, и по</w:t>
      </w:r>
      <w:r w:rsidR="00EE3734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E3734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лежит размещению на официальном сайте Администрации </w:t>
      </w:r>
      <w:bookmarkStart w:id="1" w:name="_GoBack"/>
      <w:bookmarkEnd w:id="1"/>
      <w:r w:rsidR="008B19BB">
        <w:rPr>
          <w:rFonts w:ascii="Times New Roman" w:hAnsi="Times New Roman" w:cs="Times New Roman"/>
          <w:color w:val="000000" w:themeColor="text1"/>
          <w:sz w:val="28"/>
          <w:szCs w:val="28"/>
        </w:rPr>
        <w:t>Гагаринского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EE3734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5D0A3F" w:rsidRDefault="00624B35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B35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данного постановления оставляю за собой.</w:t>
      </w:r>
    </w:p>
    <w:p w:rsidR="00624B35" w:rsidRDefault="00624B35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F5" w:rsidRDefault="00A447F5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B35" w:rsidRDefault="00624B35" w:rsidP="00624B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624B35" w:rsidRPr="008B19BB" w:rsidRDefault="008B19BB" w:rsidP="00624B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Гагаринскогоьсельского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И.Н.Шахсаддинов</w:t>
      </w: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06C" w:rsidRPr="00536215" w:rsidRDefault="00EF706C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21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EF706C" w:rsidRPr="00536215" w:rsidRDefault="00EF706C" w:rsidP="00EF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215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624B35" w:rsidRDefault="00EF706C" w:rsidP="0062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624B35" w:rsidRDefault="008B19BB" w:rsidP="0062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Гагаринского</w:t>
      </w:r>
    </w:p>
    <w:p w:rsidR="00624B35" w:rsidRDefault="00624B35" w:rsidP="0062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</w:p>
    <w:p w:rsidR="00EF706C" w:rsidRPr="00536215" w:rsidRDefault="008B19BB" w:rsidP="0062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« </w:t>
      </w:r>
      <w:r w:rsidR="00C7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</w:t>
      </w:r>
      <w:r w:rsidR="00C7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2019г №</w:t>
      </w:r>
      <w:r w:rsidR="00C7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</w:t>
      </w:r>
    </w:p>
    <w:p w:rsidR="00EF706C" w:rsidRPr="00536215" w:rsidRDefault="00EF706C" w:rsidP="00EF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06C" w:rsidRPr="00536215" w:rsidRDefault="00EF706C" w:rsidP="00EF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Par21"/>
      <w:bookmarkEnd w:id="2"/>
      <w:r w:rsidRPr="005362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536215" w:rsidRPr="00536215" w:rsidRDefault="00536215" w:rsidP="00EF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порядке принятия в муниципальную собственность </w:t>
      </w:r>
    </w:p>
    <w:p w:rsidR="00624B35" w:rsidRDefault="00536215" w:rsidP="00EF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образования «</w:t>
      </w:r>
      <w:r w:rsidR="008B19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Гагаринское</w:t>
      </w:r>
      <w:r w:rsidR="00624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624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сельское</w:t>
      </w:r>
      <w:proofErr w:type="gramEnd"/>
    </w:p>
    <w:p w:rsidR="00536215" w:rsidRPr="00536215" w:rsidRDefault="00536215" w:rsidP="00EF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поселение» бесхозяйных вещей и выморочного имущества </w:t>
      </w:r>
    </w:p>
    <w:p w:rsidR="00ED2523" w:rsidRDefault="00ED2523" w:rsidP="0053621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706C" w:rsidRPr="00ED2523" w:rsidRDefault="00EF706C" w:rsidP="0053621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BA7B52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</w:t>
      </w:r>
      <w:r w:rsidR="00536215" w:rsidRPr="00536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порядке принятия в муниципальную собс</w:t>
      </w:r>
      <w:r w:rsidR="00536215" w:rsidRPr="00536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536215" w:rsidRPr="00536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венность муниципального образования «</w:t>
      </w:r>
      <w:r w:rsidR="008B19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Гагаринское</w:t>
      </w:r>
      <w:r w:rsidR="005D3D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сельское</w:t>
      </w:r>
      <w:r w:rsidR="00536215" w:rsidRPr="00536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поселение» бе</w:t>
      </w:r>
      <w:r w:rsidR="00536215" w:rsidRPr="00536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536215" w:rsidRPr="00536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хозяйных вещей и выморочного имущества (далее – Положение)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разработано на основании Гражданского </w:t>
      </w:r>
      <w:hyperlink r:id="rId8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9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13.07.2015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218-ФЗ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недвижимости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</w:t>
        </w:r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каза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от 10.12.2015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931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Поря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ка принятия на учет бесхозяйных недвижимых вещей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Настоящим Положением устанавливается общий порядок принятия в муниципальную собственность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8B19BB">
        <w:rPr>
          <w:rFonts w:ascii="Times New Roman" w:hAnsi="Times New Roman" w:cs="Times New Roman"/>
          <w:color w:val="000000" w:themeColor="text1"/>
          <w:sz w:val="28"/>
          <w:szCs w:val="28"/>
        </w:rPr>
        <w:t>Гагаринское</w:t>
      </w:r>
      <w:r w:rsidR="005D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муниципальная собственность) бесхозяйных дв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жимых и недвижимых вещей, а также выморочного имущества.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1.3. В муниципальную собственность принимаются: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бесхозяйные объекты движимого и недвижимого имущества, которые не имеют собственника, или собственник которых неизвестен, или от права собс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венности на которые собственник отказался, за исключением земельных учас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ков;</w:t>
      </w:r>
    </w:p>
    <w:p w:rsidR="00EF706C" w:rsidRPr="00ED2523" w:rsidRDefault="00EF706C" w:rsidP="00BA7B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выморочное имущество в виде жилого помещения, земельных участков, а также расположенные на нем здания, сооружения, иные объекты недвижимого имущества, а также доли в праве общей долевой собственности на указанные объекты недвижимого имущества.</w:t>
      </w:r>
    </w:p>
    <w:p w:rsidR="00EF706C" w:rsidRPr="00ED2523" w:rsidRDefault="00EF706C" w:rsidP="00EF70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Порядок принятия бесхозяйных объектов недвижимого</w:t>
      </w:r>
    </w:p>
    <w:p w:rsidR="00EF706C" w:rsidRPr="00ED2523" w:rsidRDefault="00EF706C" w:rsidP="00EF70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имущества в муниципальную собственность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FF45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4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B19BB">
        <w:rPr>
          <w:rFonts w:ascii="Times New Roman" w:hAnsi="Times New Roman" w:cs="Times New Roman"/>
          <w:color w:val="000000" w:themeColor="text1"/>
          <w:sz w:val="28"/>
          <w:szCs w:val="28"/>
        </w:rPr>
        <w:t>Гагаринского</w:t>
      </w:r>
      <w:r w:rsidR="00FF4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proofErr w:type="gramStart"/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14-дневный срок со дня получения информации о наличии на территории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в: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органы учета государственного имущества о наличии объекта в реестрах государственного имущества Ростовской области;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органы учета федерального имущества о наличии объекта в реестрах ф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дерального имущества;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орган, осуществляющий государственный кадастровый учет, государс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венную регистрацию прав и ведение Единого государственного реестра недв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жимости, о правовой принадлежности объекта;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(организации), осуществлявшие регистрацию прав на недвижимое имущество до введения в действие Федерального </w:t>
      </w:r>
      <w:hyperlink r:id="rId11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гистрации прав на недвижимое имущество и сделок с ним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 начала деятел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ности учреждения юстиции по государственной регистрации прав на недвиж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 имущество и сделок с ним на территории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Морозовского района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сведений о праве собственности на объект;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организацию, осуществляющую техническое обслуживание многоква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тирного дома (обслуживающую организацию), в случае если объект - квартира;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В случае необходимости уточнения адреса либо присвоения адреса объекту </w:t>
      </w:r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A44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14-дневный срок со дня получения всех ответов на запросы, указанные в </w:t>
      </w:r>
      <w:hyperlink w:anchor="Par37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 раздела 2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чии фактических признаков, позволяющих оценить объект как бесхозяйный, о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ращается в органы, осуществляющие присвоение и уточнение адресов, с соо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ветствующим заявлением.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При наличии фактических признаков, позволяющих оценить объект как бесхозяйный,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14-дневный срок со дня получения всех о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ветов и результатов присвоения или изменения адреса объекта (при необход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мости) направляет в местные </w:t>
      </w:r>
      <w:r w:rsidR="001730C1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массовой информации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 о н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обходимости явки лица, считающего себя собственником объекта или имеющим на него права, с предупреждением о том, что в случае неявки вызываемого лица указанный объект будет передан в муниципальную собственность как бесхозя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ный.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2.4. В случае неявки лица, считающего себя собственником объекта, и о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сутствия сведений о наличии такового по истечении одного месяца со дня пу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ликации объявления выполняется одно из следующих действий: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1) при наличии объекта на гос</w:t>
      </w:r>
      <w:r w:rsidR="001730C1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ударственном кадастровом учете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14-дневный срок обращается в уполномоченный орган по осуществлению государственного кадастрового учета, государственной регис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рации прав иведению Единого государственного реестра недвижимости с зая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лением о постановке бесхозяйного объекта на учет;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 отсутствии объекта на государственном кадастровом учете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Администрация</w:t>
      </w:r>
      <w:r w:rsidR="009C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шести месяцев подготавливает необходимые док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менты для такого учета и обращается в уполномоченный орган по осуществл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нию государственного кадастрового учета, государственной регистрации прав и ведению Единого государственного реестра недвижимости с заявлением о гос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дарственном кадастровом учете и постановке бесхозяйного объекта на учет.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49"/>
      <w:bookmarkEnd w:id="3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2.5. По истечении одного года со дня постановки объекта на учет как бе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хозяйного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в суд с иском о признании права муниц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пальной собственности на указанный объект.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50"/>
      <w:bookmarkEnd w:id="4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2.6. </w:t>
      </w: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судом права муниципальной собственности на объект в течение семи дней со дня вступления решения в законную силу</w:t>
      </w:r>
      <w:proofErr w:type="gramEnd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Администрация</w:t>
      </w:r>
      <w:r w:rsidR="009C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в уполномоченный орган по осуществлению гос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дарственного кадастрового учета, государственной регистрации прав и ведению Единого государственного реестра недвижимости с заявлением о регистрации права муниципальной собственности на объект.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51"/>
      <w:bookmarkEnd w:id="5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2.7. После осуществления регистрации права муниципальной собственн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на объект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</w:p>
    <w:p w:rsidR="00EF706C" w:rsidRPr="00536215" w:rsidRDefault="00EF706C" w:rsidP="00EF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215" w:rsidRPr="00ED2523" w:rsidRDefault="00EF706C" w:rsidP="005362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Порядок принятия в муниципальную собственность </w:t>
      </w:r>
    </w:p>
    <w:p w:rsidR="00536215" w:rsidRPr="00ED2523" w:rsidRDefault="00F7462B" w:rsidP="005362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EF706C"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бъектов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706C"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недвижимого имущества, от права собственности на которые</w:t>
      </w:r>
    </w:p>
    <w:p w:rsidR="00EF706C" w:rsidRPr="00ED2523" w:rsidRDefault="00EF706C" w:rsidP="0053621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собственники отказались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3.1. В течение 14 дней с момента получения от собственника (собственн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имущества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 указанного объекта как бесхозяйного.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об отказе от права собственности, составленному в прои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вольной форме, собственником (собственниками) должны быть приложены к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пии правоустанавливающих документов, подтверждающие наличие права со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 у лица (лиц), отказавшегося (отказавшихся) от права собственности на объект недвижимости, с предъявлением оригинала документа либо нотар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ально заверенных их копий.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указанные в данном пункте, могут быть представлены в фо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ме электронного образа документа, заверенного усиленной квалифицированной электронной подписью нотариуса.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3.2. В случае отказа уполномоченного органа по осуществлению госуда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ственного кадастрового учета, государственной регистрации прав и ведению Единого государственного реестра недвижимости от постановки на учет объекта недвижимого имущества как бесхозяйного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14-дневный срок со дня получения такого отказа направляет собственнику письмо с извещением о таком отказе.</w:t>
      </w:r>
    </w:p>
    <w:p w:rsidR="00ED2523" w:rsidRDefault="00EF706C" w:rsidP="008B19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По истечении одного года со дня постановки объекта недвижимого имущества на учет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действия в соответствии с </w:t>
      </w:r>
      <w:hyperlink w:anchor="Par49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2.5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51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2.7 раздела 2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F706C" w:rsidRPr="00ED2523" w:rsidRDefault="00EF706C" w:rsidP="00C747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Порядок принятия бесхозяйных движимых вещей</w:t>
      </w:r>
    </w:p>
    <w:p w:rsidR="00EF706C" w:rsidRPr="00ED2523" w:rsidRDefault="00EF706C" w:rsidP="00EF70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муниципальную собственность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 14-дневный срок со дня получения информации о наличии на земельных участках, водных объектах или иных объектах, наход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щихся в собственности, владении или пользовании муниципального образования </w:t>
      </w:r>
      <w:r w:rsidR="005362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B19BB">
        <w:rPr>
          <w:rFonts w:ascii="Times New Roman" w:hAnsi="Times New Roman" w:cs="Times New Roman"/>
          <w:color w:val="000000" w:themeColor="text1"/>
          <w:sz w:val="28"/>
          <w:szCs w:val="28"/>
        </w:rPr>
        <w:t>Гагаринское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</w:t>
      </w:r>
      <w:r w:rsid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, бесхозяйных движимых вещей (далее - в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щи) проверяет наличие сведений о вещах в реестре муниципальной собственн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и направляет запросы </w:t>
      </w: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органы учета государственного имущества о наличии вещи в реестрах г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сударственного имущества Ростовской области;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органы учета федерального имущества о наличии вещи в реестрах фед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имущества;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иные органы (организации) для установления правообладателя исходя из вида вещи и места ее нахождения.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14-дневный срок со дня получения запрошенной информации направляет в местн</w:t>
      </w:r>
      <w:r w:rsidR="0053621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9C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621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массовой информации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 о необходимости явки лица, считающего себя собственником вещи или имеющим на нее права, с предупреждением о том, что в случае неявки вызываемого лица указанная вещь будет передана в муниципальную собственность как бесхозя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ная.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4.3. В случае неявки лица, считающего себя собственником вещи, и отсу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ствия сведений о ее собственнике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14-дневный срок со дня 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течения месяца со дня публикации объявления и получения всех ответов обр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щается в суд с иском о признании права муниципальной собственности на вещь.</w:t>
      </w:r>
    </w:p>
    <w:p w:rsidR="00EF706C" w:rsidRPr="00536215" w:rsidRDefault="00EF706C" w:rsidP="005362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4.4. В случае признания судом вещи муниципальной собственностью в т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семи дней со дня вступления решения в законную силу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вносит указанную вещь в реестр муниципальной собственности.</w:t>
      </w:r>
    </w:p>
    <w:p w:rsidR="00ED2523" w:rsidRDefault="00EF706C" w:rsidP="00ED2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Порядок принятия в муниципальную собственность</w:t>
      </w:r>
    </w:p>
    <w:p w:rsidR="00EF706C" w:rsidRDefault="00F7462B" w:rsidP="00ED2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F706C"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ыморочного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706C"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имущества</w:t>
      </w:r>
    </w:p>
    <w:p w:rsidR="00ED2523" w:rsidRPr="00ED2523" w:rsidRDefault="00ED2523" w:rsidP="00ED2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706C" w:rsidRPr="00536215" w:rsidRDefault="00EF706C" w:rsidP="00EF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5.1. В 14-дневный срок со дня получения информации о наличии на терр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8B19BB">
        <w:rPr>
          <w:rFonts w:ascii="Times New Roman" w:hAnsi="Times New Roman" w:cs="Times New Roman"/>
          <w:color w:val="000000" w:themeColor="text1"/>
          <w:sz w:val="28"/>
          <w:szCs w:val="28"/>
        </w:rPr>
        <w:t>Гагаринское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недвижимого имущества, собственник которого умер и наследники которого о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сутствуют или не приняли наследство (отказались от наследства), - выморочного имущества,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запросы </w:t>
      </w: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органы, осуществляющие государственный кадастровый учет, государс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венную регистрацию прав и ведение Единого государственного реестра недв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жимости, о наличии сведений о праве собственности и наличии кадастрового учета на выморочное имущество;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(организации), осуществлявшие регистрацию прав на недвижимое имущество до введения в действие Федерального </w:t>
      </w:r>
      <w:hyperlink r:id="rId12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гистрации прав на недвижимое имущество и сделок с ним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 начала деятел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ности учреждения юстиции по государственной регистрации прав на недвиж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 имущество и сделок с ним на территории 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>Морозовского района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, о наличии сведений о праве собственности на выморочное имущество.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 7-дневный срок со дня получения сведений о собс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веннике выморочного имущества направляет: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заявление (ходатайство) в органы государственной регистрации актов гражданского состояния о выдаче свидетельства о смерти или выписки из акта гражданского состояния о смерти собственника выморочного имущества.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83"/>
      <w:bookmarkEnd w:id="6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 14-дневный срок со дня получения сведений о сме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ти собственника выморочного имущества направляет запрос в: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органы или организации, на которые возложены функции по регистрации граждан по месту постоянного проживания о месте регистрации собственника выморочного имущества на момент его смерти;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нотариальные органы о наличии или отсутствии наследственного дела, з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веденного после смерти собственника имущества;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органы или организации, на которые возложены функции по регистрации граждан по месту постоянного проживания о лицах, зарегистрированных в им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ществе, если имущество - жилое помещение.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87"/>
      <w:bookmarkEnd w:id="7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В случае если в отношении выморочного имущества не осуществлен государственный кадастровый учет,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9C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шести месяцев со дня выявления факта смерти собственника и отсутствия наследственного дела после его смерти подготавливает необходимые документы для такого учета.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5.5. В 14-дневный срок после получения запрошенных документов, ук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занных в </w:t>
      </w:r>
      <w:hyperlink w:anchor="Par83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5.3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87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5.4 раздела 5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B367F3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обращается в нотариальные органы с заявлением о заведении наследственного дела. К заявл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нию прилагается следующий пакет документов: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органа или организации, на которые возложены функции по рег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страции граждан по месту постоянного проживания о месте регистрации собс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венника жилого помещения на момент смерти;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органа или организации, на которые возложены функции по рег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страции граждан по месту постоянного проживания о лицах, зарегистрирова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ных в имуществе, если имущество - жилое помещение;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смерти собственника имущества или выписки из акта гражданского состояния о смерти;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правоустанавливающий документ собственника на имущество;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а также документы, необходимые нотариусу исходя из особенностей ко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кретного наследственного дела.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После получения свидетельства о праве собственности на наследство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действия согласно </w:t>
      </w:r>
      <w:hyperlink w:anchor="Par50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 2.6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1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2.7 раздела 2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F706C" w:rsidRPr="00536215" w:rsidRDefault="00EF706C" w:rsidP="005F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F706C" w:rsidRPr="00536215" w:rsidRDefault="00EF706C" w:rsidP="005F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F706C" w:rsidRPr="00536215" w:rsidRDefault="00EF706C" w:rsidP="005F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37D0B" w:rsidRPr="00536215" w:rsidRDefault="005F3D7E" w:rsidP="00AA7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337D0B" w:rsidRPr="00536215" w:rsidRDefault="00337D0B" w:rsidP="00987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7D0B" w:rsidRPr="00536215" w:rsidSect="00EF706C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A26"/>
    <w:multiLevelType w:val="hybridMultilevel"/>
    <w:tmpl w:val="EFBA7AD4"/>
    <w:lvl w:ilvl="0" w:tplc="02D611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7D0B"/>
    <w:rsid w:val="000442DF"/>
    <w:rsid w:val="000449F7"/>
    <w:rsid w:val="000630F9"/>
    <w:rsid w:val="00080830"/>
    <w:rsid w:val="00081150"/>
    <w:rsid w:val="000C5A6C"/>
    <w:rsid w:val="000D5E60"/>
    <w:rsid w:val="000E0E84"/>
    <w:rsid w:val="000E5ECA"/>
    <w:rsid w:val="000F44FB"/>
    <w:rsid w:val="00134D3A"/>
    <w:rsid w:val="00165AB4"/>
    <w:rsid w:val="001730C1"/>
    <w:rsid w:val="00191001"/>
    <w:rsid w:val="001A260A"/>
    <w:rsid w:val="001B40DC"/>
    <w:rsid w:val="001E3022"/>
    <w:rsid w:val="001E3F2C"/>
    <w:rsid w:val="00204B66"/>
    <w:rsid w:val="00215791"/>
    <w:rsid w:val="00216D85"/>
    <w:rsid w:val="00267F82"/>
    <w:rsid w:val="00275B0C"/>
    <w:rsid w:val="0028022D"/>
    <w:rsid w:val="00286316"/>
    <w:rsid w:val="00287AB4"/>
    <w:rsid w:val="002D7806"/>
    <w:rsid w:val="002E34FB"/>
    <w:rsid w:val="00301A97"/>
    <w:rsid w:val="00313B3D"/>
    <w:rsid w:val="00337D0B"/>
    <w:rsid w:val="003A5CC9"/>
    <w:rsid w:val="003C0EF6"/>
    <w:rsid w:val="003C0FC2"/>
    <w:rsid w:val="003D2AAD"/>
    <w:rsid w:val="003E1FA8"/>
    <w:rsid w:val="003F5669"/>
    <w:rsid w:val="00400DA2"/>
    <w:rsid w:val="00405C94"/>
    <w:rsid w:val="00413FB6"/>
    <w:rsid w:val="00416A32"/>
    <w:rsid w:val="004846AE"/>
    <w:rsid w:val="00485416"/>
    <w:rsid w:val="004B571C"/>
    <w:rsid w:val="004D029D"/>
    <w:rsid w:val="004E3A51"/>
    <w:rsid w:val="004F1FB6"/>
    <w:rsid w:val="004F6657"/>
    <w:rsid w:val="00536215"/>
    <w:rsid w:val="00540321"/>
    <w:rsid w:val="0056557A"/>
    <w:rsid w:val="005B5F34"/>
    <w:rsid w:val="005C0C5C"/>
    <w:rsid w:val="005C5685"/>
    <w:rsid w:val="005D0A3F"/>
    <w:rsid w:val="005D3DFB"/>
    <w:rsid w:val="005F349E"/>
    <w:rsid w:val="005F3D7E"/>
    <w:rsid w:val="00611A2E"/>
    <w:rsid w:val="00611E82"/>
    <w:rsid w:val="00624B35"/>
    <w:rsid w:val="006258A6"/>
    <w:rsid w:val="006360C8"/>
    <w:rsid w:val="00665B29"/>
    <w:rsid w:val="006C2473"/>
    <w:rsid w:val="006D10A6"/>
    <w:rsid w:val="006E4480"/>
    <w:rsid w:val="007132C7"/>
    <w:rsid w:val="00714ED6"/>
    <w:rsid w:val="00730ACE"/>
    <w:rsid w:val="00764384"/>
    <w:rsid w:val="007677E4"/>
    <w:rsid w:val="00772514"/>
    <w:rsid w:val="00793447"/>
    <w:rsid w:val="007C21E9"/>
    <w:rsid w:val="007C4754"/>
    <w:rsid w:val="007D5201"/>
    <w:rsid w:val="007E41AD"/>
    <w:rsid w:val="007F739D"/>
    <w:rsid w:val="00803E8D"/>
    <w:rsid w:val="008154CF"/>
    <w:rsid w:val="00832B03"/>
    <w:rsid w:val="00892AB9"/>
    <w:rsid w:val="008B037A"/>
    <w:rsid w:val="008B19BB"/>
    <w:rsid w:val="0091446A"/>
    <w:rsid w:val="0091574B"/>
    <w:rsid w:val="00943F3A"/>
    <w:rsid w:val="00964917"/>
    <w:rsid w:val="00976D7F"/>
    <w:rsid w:val="009878BF"/>
    <w:rsid w:val="009C36B7"/>
    <w:rsid w:val="009F52F8"/>
    <w:rsid w:val="009F562B"/>
    <w:rsid w:val="00A031E4"/>
    <w:rsid w:val="00A447F5"/>
    <w:rsid w:val="00A70028"/>
    <w:rsid w:val="00A71E55"/>
    <w:rsid w:val="00A75F46"/>
    <w:rsid w:val="00A84787"/>
    <w:rsid w:val="00A92DC3"/>
    <w:rsid w:val="00A963E8"/>
    <w:rsid w:val="00AA3C8C"/>
    <w:rsid w:val="00AA7683"/>
    <w:rsid w:val="00AB5BDD"/>
    <w:rsid w:val="00AB6599"/>
    <w:rsid w:val="00B03506"/>
    <w:rsid w:val="00B05F47"/>
    <w:rsid w:val="00B367F3"/>
    <w:rsid w:val="00B43BAF"/>
    <w:rsid w:val="00B8342A"/>
    <w:rsid w:val="00B8728C"/>
    <w:rsid w:val="00BA3701"/>
    <w:rsid w:val="00BA7B52"/>
    <w:rsid w:val="00BB3CF7"/>
    <w:rsid w:val="00BD46CB"/>
    <w:rsid w:val="00BE4576"/>
    <w:rsid w:val="00BF6B4E"/>
    <w:rsid w:val="00C50A63"/>
    <w:rsid w:val="00C61844"/>
    <w:rsid w:val="00C747F3"/>
    <w:rsid w:val="00C803DE"/>
    <w:rsid w:val="00CD103E"/>
    <w:rsid w:val="00D12778"/>
    <w:rsid w:val="00D273AC"/>
    <w:rsid w:val="00D515AC"/>
    <w:rsid w:val="00DB562F"/>
    <w:rsid w:val="00DC4712"/>
    <w:rsid w:val="00DC51AC"/>
    <w:rsid w:val="00E47434"/>
    <w:rsid w:val="00E543A9"/>
    <w:rsid w:val="00E55441"/>
    <w:rsid w:val="00E84933"/>
    <w:rsid w:val="00ED2523"/>
    <w:rsid w:val="00ED42B8"/>
    <w:rsid w:val="00EE3734"/>
    <w:rsid w:val="00EE4DCD"/>
    <w:rsid w:val="00EF706C"/>
    <w:rsid w:val="00F07A17"/>
    <w:rsid w:val="00F2640F"/>
    <w:rsid w:val="00F5632F"/>
    <w:rsid w:val="00F6672B"/>
    <w:rsid w:val="00F7462B"/>
    <w:rsid w:val="00F75B8F"/>
    <w:rsid w:val="00F7742E"/>
    <w:rsid w:val="00FC249F"/>
    <w:rsid w:val="00FD782D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C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3D7E"/>
    <w:rPr>
      <w:i/>
      <w:iCs/>
    </w:rPr>
  </w:style>
  <w:style w:type="table" w:styleId="a6">
    <w:name w:val="Table Grid"/>
    <w:basedOn w:val="a1"/>
    <w:uiPriority w:val="59"/>
    <w:rsid w:val="00EF7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447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C63FD841BD021E0F7626E1E4C7739752D90092hFa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7F2BD2374F9FF3903C63FD841BD021E05722DE1E0C7739752D90092hFa4I" TargetMode="External"/><Relationship Id="rId12" Type="http://schemas.openxmlformats.org/officeDocument/2006/relationships/hyperlink" Target="consultantplus://offline/ref=C3E7F2BD2374F9FF3903C63FD841BD021E0D7727EAE1C7739752D90092hF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E7F2BD2374F9FF3903C63FD841BD021E0C722AEDE8C7739752D90092F47ADDF2CF7091F15679F0h0aEI" TargetMode="External"/><Relationship Id="rId11" Type="http://schemas.openxmlformats.org/officeDocument/2006/relationships/hyperlink" Target="consultantplus://offline/ref=C3E7F2BD2374F9FF3903C63FD841BD021E0D7727EAE1C7739752D90092hFa4I" TargetMode="External"/><Relationship Id="rId5" Type="http://schemas.openxmlformats.org/officeDocument/2006/relationships/hyperlink" Target="consultantplus://offline/ref=C3E7F2BD2374F9FF3903C63FD841BD021E0F7626E1E4C7739752D90092F47ADDF2CF7091F15779F1h0aEI" TargetMode="External"/><Relationship Id="rId10" Type="http://schemas.openxmlformats.org/officeDocument/2006/relationships/hyperlink" Target="consultantplus://offline/ref=C3E7F2BD2374F9FF3903C63FD841BD021D04712EE1E3C7739752D90092hFa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7F2BD2374F9FF3903C63FD841BD021E05752BEEE7C7739752D90092hFa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2019-10-23T05:16:00Z</cp:lastPrinted>
  <dcterms:created xsi:type="dcterms:W3CDTF">2019-06-11T11:39:00Z</dcterms:created>
  <dcterms:modified xsi:type="dcterms:W3CDTF">2019-10-30T07:16:00Z</dcterms:modified>
</cp:coreProperties>
</file>