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71031C" w:rsidRPr="007D3F39" w:rsidTr="0071031C">
        <w:tc>
          <w:tcPr>
            <w:tcW w:w="2197" w:type="dxa"/>
          </w:tcPr>
          <w:p w:rsidR="0071031C" w:rsidRPr="007D3F39" w:rsidRDefault="0071031C" w:rsidP="0071031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1031C" w:rsidRDefault="0071031C" w:rsidP="0071031C">
            <w:pPr>
              <w:tabs>
                <w:tab w:val="left" w:pos="49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71031C" w:rsidRPr="0071031C" w:rsidRDefault="0071031C" w:rsidP="0071031C">
            <w:pPr>
              <w:tabs>
                <w:tab w:val="left" w:pos="4911"/>
              </w:tabs>
              <w:jc w:val="right"/>
              <w:rPr>
                <w:sz w:val="28"/>
                <w:szCs w:val="28"/>
                <w:u w:val="single"/>
              </w:rPr>
            </w:pPr>
            <w:r w:rsidRPr="0071031C">
              <w:rPr>
                <w:sz w:val="28"/>
                <w:szCs w:val="28"/>
                <w:u w:val="single"/>
              </w:rPr>
              <w:t xml:space="preserve">           </w:t>
            </w:r>
          </w:p>
          <w:p w:rsidR="0071031C" w:rsidRPr="003D1B8D" w:rsidRDefault="0071031C" w:rsidP="0071031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71031C" w:rsidRPr="003D1B8D" w:rsidRDefault="0071031C" w:rsidP="0071031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71031C" w:rsidRPr="007D3F39" w:rsidRDefault="0071031C" w:rsidP="0071031C">
            <w:pPr>
              <w:jc w:val="center"/>
              <w:rPr>
                <w:b/>
                <w:sz w:val="32"/>
                <w:szCs w:val="24"/>
              </w:rPr>
            </w:pPr>
          </w:p>
          <w:p w:rsidR="0071031C" w:rsidRPr="007D3F39" w:rsidRDefault="0071031C" w:rsidP="0071031C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71031C" w:rsidRPr="007D3F39" w:rsidRDefault="0071031C" w:rsidP="0071031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71031C" w:rsidRPr="007D3F39" w:rsidRDefault="0071031C" w:rsidP="0071031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1031C" w:rsidRPr="007D3F39" w:rsidRDefault="0071031C" w:rsidP="0071031C">
            <w:pPr>
              <w:rPr>
                <w:sz w:val="28"/>
                <w:szCs w:val="24"/>
              </w:rPr>
            </w:pPr>
          </w:p>
        </w:tc>
      </w:tr>
      <w:tr w:rsidR="0071031C" w:rsidRPr="007D3F39" w:rsidTr="0071031C">
        <w:tc>
          <w:tcPr>
            <w:tcW w:w="8150" w:type="dxa"/>
            <w:gridSpan w:val="2"/>
          </w:tcPr>
          <w:p w:rsidR="0071031C" w:rsidRPr="007D3F39" w:rsidRDefault="00C86622" w:rsidP="0071031C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 xml:space="preserve">23 декабря </w:t>
            </w:r>
            <w:r w:rsidR="0071031C">
              <w:rPr>
                <w:sz w:val="28"/>
                <w:szCs w:val="24"/>
                <w:u w:val="single"/>
              </w:rPr>
              <w:t>2019</w:t>
            </w:r>
            <w:r w:rsidR="0071031C"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71031C" w:rsidRDefault="0071031C" w:rsidP="0071031C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 w:rsidR="00C86622">
              <w:rPr>
                <w:sz w:val="28"/>
                <w:szCs w:val="24"/>
                <w:u w:val="single"/>
              </w:rPr>
              <w:t>66</w:t>
            </w:r>
          </w:p>
          <w:p w:rsidR="0071031C" w:rsidRPr="007D3F39" w:rsidRDefault="0071031C" w:rsidP="0071031C">
            <w:pPr>
              <w:rPr>
                <w:sz w:val="28"/>
                <w:szCs w:val="24"/>
                <w:u w:val="single"/>
              </w:rPr>
            </w:pPr>
          </w:p>
        </w:tc>
      </w:tr>
    </w:tbl>
    <w:p w:rsidR="00BF3BF2" w:rsidRDefault="00BF3BF2"/>
    <w:p w:rsidR="00BF3BF2" w:rsidRDefault="00BF3BF2" w:rsidP="007D3F39"/>
    <w:p w:rsidR="00C64B09" w:rsidRPr="00C64B09" w:rsidRDefault="00C64B09" w:rsidP="00C64B09">
      <w:pPr>
        <w:rPr>
          <w:vanish/>
        </w:rPr>
      </w:pP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проведения антикоррупционной экспертизы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A34AD">
        <w:rPr>
          <w:rFonts w:eastAsia="Calibri"/>
          <w:sz w:val="28"/>
          <w:szCs w:val="28"/>
          <w:lang w:eastAsia="en-US"/>
        </w:rPr>
        <w:t>Гагари</w:t>
      </w:r>
      <w:r w:rsidRPr="00E00780">
        <w:rPr>
          <w:rFonts w:eastAsia="Calibri"/>
          <w:sz w:val="28"/>
          <w:szCs w:val="28"/>
          <w:lang w:eastAsia="en-US"/>
        </w:rPr>
        <w:t xml:space="preserve">нского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>сельского поселения и их проектов</w:t>
      </w:r>
    </w:p>
    <w:p w:rsidR="00E00780" w:rsidRPr="00E00780" w:rsidRDefault="00E00780" w:rsidP="00E00780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8"/>
          <w:szCs w:val="28"/>
        </w:rPr>
      </w:pPr>
    </w:p>
    <w:p w:rsidR="00E00780" w:rsidRPr="00E00780" w:rsidRDefault="00E00780" w:rsidP="00E00780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11.10.2018 №</w:t>
      </w:r>
      <w:r w:rsidR="002A34AD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>362-ФЗ « О внесении изменений в статью 5</w:t>
      </w:r>
      <w:r w:rsidR="002A34AD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 xml:space="preserve">Федерального закона « Об антикоррупционной экспертизе нормативных правовых актов»  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color w:val="000000"/>
          <w:sz w:val="28"/>
          <w:szCs w:val="28"/>
        </w:rPr>
      </w:pPr>
      <w:r w:rsidRPr="00E00780">
        <w:rPr>
          <w:color w:val="000000"/>
          <w:sz w:val="28"/>
          <w:szCs w:val="28"/>
        </w:rPr>
        <w:t>ПОСТАНОВЛЯЮ:</w:t>
      </w:r>
    </w:p>
    <w:p w:rsidR="00E00780" w:rsidRPr="00E00780" w:rsidRDefault="00E00780" w:rsidP="00DD0B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1. Утвердить Положение о порядке проведения антикоррупционной экспертизы нормативных правовых актов Администрации 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>нского сельского поселения и их проектов</w:t>
      </w:r>
      <w:r w:rsidR="002A34AD">
        <w:rPr>
          <w:sz w:val="28"/>
          <w:szCs w:val="28"/>
        </w:rPr>
        <w:t>,</w:t>
      </w:r>
      <w:r w:rsidRPr="00E00780">
        <w:rPr>
          <w:sz w:val="28"/>
          <w:szCs w:val="28"/>
        </w:rPr>
        <w:t xml:space="preserve"> согласно приложению.</w:t>
      </w:r>
    </w:p>
    <w:p w:rsidR="002A34AD" w:rsidRPr="002A34AD" w:rsidRDefault="002A34AD" w:rsidP="00DD0BDA">
      <w:pPr>
        <w:widowControl w:val="0"/>
        <w:ind w:firstLine="708"/>
        <w:jc w:val="both"/>
        <w:rPr>
          <w:sz w:val="28"/>
          <w:szCs w:val="28"/>
        </w:rPr>
      </w:pPr>
      <w:r w:rsidRPr="002A34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34AD">
        <w:rPr>
          <w:sz w:val="28"/>
          <w:szCs w:val="28"/>
        </w:rPr>
        <w:t>Признать утратившим силу постановление Администрации Гагаринского сельского поселения от 04.06.2012 года № 23 «</w:t>
      </w:r>
      <w:r w:rsidRPr="002A34AD">
        <w:rPr>
          <w:bCs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Администрации Гагаринского</w:t>
      </w:r>
      <w:r>
        <w:rPr>
          <w:bCs/>
          <w:sz w:val="28"/>
          <w:szCs w:val="28"/>
        </w:rPr>
        <w:t xml:space="preserve"> </w:t>
      </w:r>
      <w:r w:rsidRPr="002A34AD">
        <w:rPr>
          <w:bCs/>
          <w:sz w:val="28"/>
          <w:szCs w:val="28"/>
        </w:rPr>
        <w:t>сельского поселения и их проектов</w:t>
      </w:r>
      <w:r w:rsidRPr="002A34AD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E00780" w:rsidRPr="00E00780" w:rsidRDefault="00E00780" w:rsidP="00DD0BD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2. Настоящее постановление вступает в силу со дня его официального обнародования на официальном сайте  Администрации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>нского  сельского  поселения.</w:t>
      </w:r>
    </w:p>
    <w:p w:rsidR="00E00780" w:rsidRPr="00E00780" w:rsidRDefault="00E00780" w:rsidP="00DD0BD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3. </w:t>
      </w:r>
      <w:proofErr w:type="gramStart"/>
      <w:r w:rsidRPr="00E00780">
        <w:rPr>
          <w:sz w:val="28"/>
          <w:szCs w:val="28"/>
        </w:rPr>
        <w:t>Контроль за</w:t>
      </w:r>
      <w:proofErr w:type="gramEnd"/>
      <w:r w:rsidRPr="00E007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5688"/>
        <w:gridCol w:w="4680"/>
      </w:tblGrid>
      <w:tr w:rsidR="00DD0BDA" w:rsidRPr="00E00780" w:rsidTr="00DD0BDA">
        <w:tc>
          <w:tcPr>
            <w:tcW w:w="5688" w:type="dxa"/>
          </w:tcPr>
          <w:p w:rsidR="00DD0BDA" w:rsidRPr="00E00780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0780">
              <w:rPr>
                <w:rFonts w:eastAsia="Calibri"/>
                <w:sz w:val="28"/>
                <w:szCs w:val="28"/>
                <w:lang w:eastAsia="en-US"/>
              </w:rPr>
              <w:t>Глава Администрации</w:t>
            </w:r>
          </w:p>
          <w:p w:rsidR="00DD0BDA" w:rsidRPr="00E00780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Гагари</w:t>
            </w:r>
            <w:r w:rsidRPr="00E00780">
              <w:rPr>
                <w:rFonts w:eastAsia="Calibri"/>
                <w:sz w:val="28"/>
                <w:szCs w:val="28"/>
                <w:lang w:eastAsia="en-US"/>
              </w:rPr>
              <w:t xml:space="preserve">нского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0780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4680" w:type="dxa"/>
          </w:tcPr>
          <w:p w:rsidR="00DD0BDA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0BDA" w:rsidRPr="00E00780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И.Н.Шахсаддинов</w:t>
            </w:r>
            <w:proofErr w:type="spellEnd"/>
          </w:p>
        </w:tc>
      </w:tr>
    </w:tbl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к постановлению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Администрации</w:t>
      </w:r>
    </w:p>
    <w:p w:rsidR="00E00780" w:rsidRPr="00E00780" w:rsidRDefault="002A34AD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DD0BDA">
        <w:rPr>
          <w:rFonts w:eastAsia="Calibri"/>
          <w:sz w:val="24"/>
          <w:szCs w:val="24"/>
          <w:lang w:eastAsia="en-US"/>
        </w:rPr>
        <w:t>Гагари</w:t>
      </w:r>
      <w:r w:rsidR="00E00780" w:rsidRPr="00E00780">
        <w:rPr>
          <w:rFonts w:eastAsia="Calibri"/>
          <w:sz w:val="24"/>
          <w:szCs w:val="24"/>
          <w:lang w:eastAsia="en-US"/>
        </w:rPr>
        <w:t xml:space="preserve">нского 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сельского поселения</w:t>
      </w:r>
    </w:p>
    <w:p w:rsidR="00E00780" w:rsidRPr="00E00780" w:rsidRDefault="00C86622" w:rsidP="00E00780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23.12.</w:t>
      </w:r>
      <w:r w:rsidR="00DD0BDA" w:rsidRPr="00DD0BDA">
        <w:rPr>
          <w:rFonts w:eastAsia="Calibri"/>
          <w:sz w:val="24"/>
          <w:szCs w:val="24"/>
          <w:lang w:eastAsia="en-US"/>
        </w:rPr>
        <w:t xml:space="preserve">2019 </w:t>
      </w:r>
      <w:r w:rsidR="00E00780" w:rsidRPr="00E00780">
        <w:rPr>
          <w:rFonts w:eastAsia="Calibri"/>
          <w:sz w:val="24"/>
          <w:szCs w:val="24"/>
          <w:lang w:eastAsia="en-US"/>
        </w:rPr>
        <w:t xml:space="preserve">года № </w:t>
      </w:r>
      <w:r>
        <w:rPr>
          <w:rFonts w:eastAsia="Calibri"/>
          <w:sz w:val="24"/>
          <w:szCs w:val="24"/>
          <w:lang w:eastAsia="en-US"/>
        </w:rPr>
        <w:t>66</w:t>
      </w:r>
    </w:p>
    <w:p w:rsidR="00E00780" w:rsidRPr="00E00780" w:rsidRDefault="00E00780" w:rsidP="00E00780">
      <w:pPr>
        <w:spacing w:after="200" w:line="276" w:lineRule="auto"/>
        <w:jc w:val="center"/>
        <w:rPr>
          <w:bCs/>
          <w:sz w:val="24"/>
          <w:szCs w:val="24"/>
        </w:rPr>
      </w:pPr>
    </w:p>
    <w:p w:rsidR="00E00780" w:rsidRPr="00E00780" w:rsidRDefault="00E00780" w:rsidP="00E00780">
      <w:pPr>
        <w:spacing w:after="200" w:line="276" w:lineRule="auto"/>
        <w:jc w:val="center"/>
        <w:outlineLvl w:val="0"/>
        <w:rPr>
          <w:bCs/>
          <w:sz w:val="28"/>
          <w:szCs w:val="28"/>
        </w:rPr>
      </w:pPr>
      <w:r w:rsidRPr="00E00780">
        <w:rPr>
          <w:bCs/>
          <w:sz w:val="28"/>
          <w:szCs w:val="28"/>
        </w:rPr>
        <w:t>ПОЛОЖЕНИЕ</w:t>
      </w:r>
    </w:p>
    <w:p w:rsidR="00E00780" w:rsidRPr="00E00780" w:rsidRDefault="00E00780" w:rsidP="00DD0BDA">
      <w:pPr>
        <w:spacing w:after="200"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>нского сельского поселения и их проектов</w:t>
      </w:r>
    </w:p>
    <w:p w:rsidR="00E00780" w:rsidRPr="00E00780" w:rsidRDefault="00E00780" w:rsidP="00DD0BDA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>1. Общие положения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E00780">
        <w:rPr>
          <w:sz w:val="28"/>
          <w:szCs w:val="28"/>
        </w:rPr>
        <w:t>1.1. </w:t>
      </w:r>
      <w:proofErr w:type="gramStart"/>
      <w:r w:rsidRPr="00E00780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>нского  сельского поселения (далее – Администрация</w:t>
      </w:r>
      <w:proofErr w:type="gramEnd"/>
      <w:r w:rsidRPr="00E00780">
        <w:rPr>
          <w:sz w:val="28"/>
          <w:szCs w:val="28"/>
        </w:rPr>
        <w:t xml:space="preserve">) в целях выявления в них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и их последующего устранения.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Специалист по </w:t>
      </w:r>
      <w:r w:rsidR="00DD0BDA">
        <w:rPr>
          <w:sz w:val="28"/>
          <w:szCs w:val="28"/>
        </w:rPr>
        <w:t>правовой работе</w:t>
      </w:r>
      <w:r w:rsidRPr="00E00780">
        <w:rPr>
          <w:sz w:val="28"/>
          <w:szCs w:val="28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E00780">
        <w:rPr>
          <w:sz w:val="28"/>
          <w:szCs w:val="28"/>
        </w:rPr>
        <w:t>избежания</w:t>
      </w:r>
      <w:proofErr w:type="spellEnd"/>
      <w:r w:rsidRPr="00E00780">
        <w:rPr>
          <w:sz w:val="28"/>
          <w:szCs w:val="28"/>
        </w:rPr>
        <w:t xml:space="preserve"> включения в него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используется Методика.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2.3. </w:t>
      </w:r>
      <w:proofErr w:type="gramStart"/>
      <w:r w:rsidRPr="00E00780">
        <w:rPr>
          <w:sz w:val="28"/>
          <w:szCs w:val="28"/>
        </w:rPr>
        <w:t xml:space="preserve">В случае выявления в проекте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В заключени</w:t>
      </w:r>
      <w:proofErr w:type="gramStart"/>
      <w:r w:rsidRPr="00E00780">
        <w:rPr>
          <w:sz w:val="28"/>
          <w:szCs w:val="28"/>
        </w:rPr>
        <w:t>и</w:t>
      </w:r>
      <w:proofErr w:type="gramEnd"/>
      <w:r w:rsidRPr="00E00780">
        <w:rPr>
          <w:sz w:val="28"/>
          <w:szCs w:val="28"/>
        </w:rPr>
        <w:t xml:space="preserve"> специалиста по правовой работе также отражаются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Заключение специалиста по правовой работе направляется Главе Администрации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 xml:space="preserve">нского сельского поселения 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2.4. 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2.6. В случае отсутствия в проекте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 в проекте не выявлены.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lastRenderedPageBreak/>
        <w:t>3. Порядок проведения антикоррупционной экспертизы действующих нормативных правовых актов Администрации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в соответствии с Методикой.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3.3. В случае отсутствия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3.4. В случае выявления в нормативных правовых актах Администрации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специалист по правовой работе готовит заключение, в котором отражаются указанные факторы.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Указанное заключение направляется Главе Администрации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 xml:space="preserve">нского сельского поселения для рассмотрения и принятия решения о признании </w:t>
      </w:r>
      <w:proofErr w:type="gramStart"/>
      <w:r w:rsidRPr="00E00780">
        <w:rPr>
          <w:sz w:val="28"/>
          <w:szCs w:val="28"/>
        </w:rPr>
        <w:t>утратившим</w:t>
      </w:r>
      <w:proofErr w:type="gramEnd"/>
      <w:r w:rsidRPr="00E00780">
        <w:rPr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осуществляется в соответствии с разделом 2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00780">
        <w:rPr>
          <w:color w:val="000000"/>
          <w:sz w:val="28"/>
          <w:szCs w:val="28"/>
        </w:rPr>
        <w:t>4.1. </w:t>
      </w:r>
      <w:proofErr w:type="gramStart"/>
      <w:r w:rsidRPr="00E00780">
        <w:rPr>
          <w:color w:val="000000"/>
          <w:sz w:val="28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Срок, устанавливаемый для приема заключений по результатам независимой антикоррупционной экспертизы, не может быть менее </w:t>
      </w:r>
      <w:r w:rsidR="004272E5">
        <w:rPr>
          <w:sz w:val="28"/>
          <w:szCs w:val="28"/>
        </w:rPr>
        <w:t xml:space="preserve">                         </w:t>
      </w:r>
      <w:r w:rsidRPr="00E00780">
        <w:rPr>
          <w:sz w:val="28"/>
          <w:szCs w:val="28"/>
        </w:rPr>
        <w:t>3 рабочих дней.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lastRenderedPageBreak/>
        <w:t>4.7.</w:t>
      </w:r>
      <w:r w:rsidR="004272E5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1) гражданами, имеющими неснятую или непогашенную судимость;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9" w:history="1">
        <w:r w:rsidRPr="00E00780">
          <w:rPr>
            <w:sz w:val="28"/>
            <w:szCs w:val="28"/>
          </w:rPr>
          <w:t>пункте 3 части 1 статьи 3</w:t>
        </w:r>
      </w:hyperlink>
      <w:r w:rsidRPr="00E00780">
        <w:rPr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4) международными и иностранными организациями;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4.8.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</w:t>
      </w:r>
      <w:r w:rsidRPr="00E00780">
        <w:rPr>
          <w:sz w:val="28"/>
          <w:szCs w:val="28"/>
        </w:rPr>
        <w:lastRenderedPageBreak/>
        <w:t>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 xml:space="preserve">нского  сельского поселения. </w:t>
      </w:r>
      <w:proofErr w:type="gramStart"/>
      <w:r w:rsidRPr="00E00780">
        <w:rPr>
          <w:sz w:val="28"/>
          <w:szCs w:val="28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>нского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 Глава Администрации </w:t>
      </w:r>
      <w:r w:rsidR="002A34AD">
        <w:rPr>
          <w:sz w:val="28"/>
          <w:szCs w:val="28"/>
        </w:rPr>
        <w:t>Гагари</w:t>
      </w:r>
      <w:r w:rsidRPr="00E00780">
        <w:rPr>
          <w:sz w:val="28"/>
          <w:szCs w:val="28"/>
        </w:rPr>
        <w:t>нского 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E00780">
        <w:rPr>
          <w:sz w:val="28"/>
          <w:szCs w:val="28"/>
        </w:rPr>
        <w:t>коррупциогенности</w:t>
      </w:r>
      <w:proofErr w:type="spellEnd"/>
      <w:r w:rsidRPr="00E00780">
        <w:rPr>
          <w:sz w:val="28"/>
          <w:szCs w:val="28"/>
        </w:rPr>
        <w:t xml:space="preserve">, </w:t>
      </w:r>
      <w:proofErr w:type="gramStart"/>
      <w:r w:rsidRPr="00E00780">
        <w:rPr>
          <w:sz w:val="28"/>
          <w:szCs w:val="28"/>
        </w:rPr>
        <w:t>обоснованными</w:t>
      </w:r>
      <w:proofErr w:type="gramEnd"/>
      <w:r w:rsidRPr="00E00780">
        <w:rPr>
          <w:sz w:val="28"/>
          <w:szCs w:val="28"/>
        </w:rPr>
        <w:t xml:space="preserve"> и направлении проекта его разработчикам для устранения коррупционных факторов.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</w:t>
      </w:r>
      <w:r w:rsidRPr="00E00780">
        <w:rPr>
          <w:sz w:val="28"/>
          <w:szCs w:val="28"/>
        </w:rPr>
        <w:lastRenderedPageBreak/>
        <w:t xml:space="preserve">проекте признаков </w:t>
      </w:r>
      <w:proofErr w:type="spellStart"/>
      <w:r w:rsidRPr="00E00780">
        <w:rPr>
          <w:sz w:val="28"/>
          <w:szCs w:val="28"/>
        </w:rPr>
        <w:t>коррупциогенности</w:t>
      </w:r>
      <w:proofErr w:type="spellEnd"/>
      <w:r w:rsidRPr="00E00780"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ascii="Calibri" w:eastAsia="Calibri" w:hAnsi="Calibri"/>
          <w:sz w:val="28"/>
          <w:szCs w:val="28"/>
          <w:lang w:eastAsia="en-US"/>
        </w:rPr>
        <w:br w:type="page"/>
      </w:r>
      <w:r w:rsidRPr="00E00780">
        <w:rPr>
          <w:rFonts w:eastAsia="Calibri"/>
          <w:lang w:eastAsia="en-US"/>
        </w:rPr>
        <w:lastRenderedPageBreak/>
        <w:t>Приложение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к Положению о порядке проведения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антикоррупционной экспертизы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нормативных правовых актов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Администрации </w:t>
      </w:r>
      <w:r w:rsidR="002A34AD">
        <w:rPr>
          <w:rFonts w:eastAsia="Calibri"/>
          <w:lang w:eastAsia="en-US"/>
        </w:rPr>
        <w:t>Гагари</w:t>
      </w:r>
      <w:r w:rsidRPr="00E00780">
        <w:rPr>
          <w:rFonts w:eastAsia="Calibri"/>
          <w:lang w:eastAsia="en-US"/>
        </w:rPr>
        <w:t>нского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>сельского поселения и их проектов</w:t>
      </w:r>
    </w:p>
    <w:p w:rsidR="00E00780" w:rsidRPr="00E00780" w:rsidRDefault="00E00780" w:rsidP="004272E5">
      <w:pPr>
        <w:jc w:val="center"/>
        <w:rPr>
          <w:sz w:val="18"/>
          <w:szCs w:val="18"/>
        </w:rPr>
      </w:pPr>
    </w:p>
    <w:p w:rsidR="00E00780" w:rsidRPr="00E00780" w:rsidRDefault="00E00780" w:rsidP="004272E5">
      <w:pPr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ФОРМА</w:t>
      </w:r>
    </w:p>
    <w:p w:rsidR="00E00780" w:rsidRPr="00E00780" w:rsidRDefault="00E00780" w:rsidP="004272E5">
      <w:pPr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pPr w:leftFromText="180" w:rightFromText="180" w:vertAnchor="text" w:horzAnchor="page" w:tblpX="3882" w:tblpY="156"/>
        <w:tblOverlap w:val="never"/>
        <w:tblW w:w="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</w:tblGrid>
      <w:tr w:rsidR="00E00780" w:rsidRPr="00E00780" w:rsidTr="00ED4532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 xml:space="preserve">    Главе  Администрации </w:t>
            </w:r>
          </w:p>
          <w:p w:rsidR="00E00780" w:rsidRPr="00E00780" w:rsidRDefault="002A34AD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</w:t>
            </w:r>
            <w:r w:rsidR="00E00780" w:rsidRPr="00E00780">
              <w:rPr>
                <w:sz w:val="24"/>
                <w:szCs w:val="24"/>
              </w:rPr>
              <w:t>нского сельского поселения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>_____________________________________________________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(Ф.И.О.)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>_____________________________________________________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textAlignment w:val="baseline"/>
        <w:rPr>
          <w:sz w:val="18"/>
          <w:szCs w:val="18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textAlignment w:val="baseline"/>
        <w:rPr>
          <w:sz w:val="16"/>
          <w:szCs w:val="16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sz w:val="24"/>
          <w:szCs w:val="24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0AD5" w:rsidRDefault="00640AD5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ЗАКЛЮЧЕНИЕ</w:t>
      </w:r>
    </w:p>
    <w:p w:rsidR="00E00780" w:rsidRPr="00E00780" w:rsidRDefault="00E00780" w:rsidP="00E00780">
      <w:pPr>
        <w:spacing w:line="276" w:lineRule="auto"/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по результатам проведения антикоррупционной экспертизы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textAlignment w:val="baseline"/>
        <w:rPr>
          <w:sz w:val="24"/>
          <w:szCs w:val="24"/>
        </w:rPr>
      </w:pPr>
      <w:proofErr w:type="gramStart"/>
      <w:r w:rsidRPr="00E00780">
        <w:rPr>
          <w:sz w:val="24"/>
          <w:szCs w:val="24"/>
        </w:rPr>
        <w:t xml:space="preserve">Администрацией </w:t>
      </w:r>
      <w:r w:rsidR="002A34AD">
        <w:rPr>
          <w:sz w:val="24"/>
          <w:szCs w:val="24"/>
        </w:rPr>
        <w:t>Гагари</w:t>
      </w:r>
      <w:r w:rsidRPr="00E00780">
        <w:rPr>
          <w:sz w:val="24"/>
          <w:szCs w:val="24"/>
        </w:rPr>
        <w:t xml:space="preserve">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2A34AD">
        <w:rPr>
          <w:sz w:val="24"/>
          <w:szCs w:val="24"/>
        </w:rPr>
        <w:t>Гагари</w:t>
      </w:r>
      <w:r w:rsidRPr="00E00780">
        <w:rPr>
          <w:sz w:val="24"/>
          <w:szCs w:val="24"/>
        </w:rPr>
        <w:t xml:space="preserve">нского  сельского поселения и их проектов </w:t>
      </w:r>
      <w:proofErr w:type="gramEnd"/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_____________________________________________________________________________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E00780">
        <w:t>(</w:t>
      </w:r>
      <w:r w:rsidRPr="00E00780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в целях выявления в нем </w:t>
      </w:r>
      <w:proofErr w:type="spellStart"/>
      <w:r w:rsidRPr="00E00780">
        <w:rPr>
          <w:sz w:val="24"/>
          <w:szCs w:val="24"/>
        </w:rPr>
        <w:t>коррупциогенных</w:t>
      </w:r>
      <w:proofErr w:type="spellEnd"/>
      <w:r w:rsidRPr="00E00780">
        <w:rPr>
          <w:sz w:val="24"/>
          <w:szCs w:val="24"/>
        </w:rPr>
        <w:t xml:space="preserve"> факторов и их последующего устранения.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bCs/>
          <w:sz w:val="24"/>
          <w:szCs w:val="24"/>
        </w:rPr>
      </w:pPr>
      <w:r w:rsidRPr="00E00780">
        <w:rPr>
          <w:b/>
          <w:bCs/>
          <w:sz w:val="24"/>
          <w:szCs w:val="24"/>
        </w:rPr>
        <w:t>Вариант 1: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outlineLvl w:val="0"/>
        <w:rPr>
          <w:sz w:val="24"/>
          <w:szCs w:val="24"/>
        </w:rPr>
      </w:pPr>
      <w:r w:rsidRPr="00E00780">
        <w:rPr>
          <w:sz w:val="24"/>
          <w:szCs w:val="24"/>
        </w:rPr>
        <w:t xml:space="preserve">В </w:t>
      </w:r>
      <w:proofErr w:type="gramStart"/>
      <w:r w:rsidRPr="00E00780">
        <w:rPr>
          <w:sz w:val="24"/>
          <w:szCs w:val="24"/>
        </w:rPr>
        <w:t>представленном</w:t>
      </w:r>
      <w:proofErr w:type="gramEnd"/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proofErr w:type="spellStart"/>
      <w:r w:rsidRPr="00E00780">
        <w:rPr>
          <w:sz w:val="24"/>
          <w:szCs w:val="24"/>
        </w:rPr>
        <w:t>коррупциогенные</w:t>
      </w:r>
      <w:proofErr w:type="spellEnd"/>
      <w:r w:rsidRPr="00E00780">
        <w:rPr>
          <w:sz w:val="24"/>
          <w:szCs w:val="24"/>
        </w:rPr>
        <w:t xml:space="preserve"> факторы не выявлены.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bCs/>
          <w:sz w:val="24"/>
          <w:szCs w:val="24"/>
        </w:rPr>
      </w:pPr>
      <w:r w:rsidRPr="00E00780">
        <w:rPr>
          <w:b/>
          <w:bCs/>
          <w:sz w:val="24"/>
          <w:szCs w:val="24"/>
        </w:rPr>
        <w:t>Вариант 2: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outlineLvl w:val="0"/>
        <w:rPr>
          <w:sz w:val="24"/>
          <w:szCs w:val="24"/>
        </w:rPr>
      </w:pPr>
      <w:r w:rsidRPr="00E00780">
        <w:rPr>
          <w:sz w:val="24"/>
          <w:szCs w:val="24"/>
        </w:rPr>
        <w:t xml:space="preserve">В </w:t>
      </w:r>
      <w:proofErr w:type="gramStart"/>
      <w:r w:rsidRPr="00E00780">
        <w:rPr>
          <w:sz w:val="24"/>
          <w:szCs w:val="24"/>
        </w:rPr>
        <w:t>представленном</w:t>
      </w:r>
      <w:proofErr w:type="gramEnd"/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выявлены следующие </w:t>
      </w:r>
      <w:proofErr w:type="spellStart"/>
      <w:r w:rsidRPr="00E00780">
        <w:rPr>
          <w:sz w:val="24"/>
          <w:szCs w:val="24"/>
        </w:rPr>
        <w:t>коррупциогенные</w:t>
      </w:r>
      <w:proofErr w:type="spellEnd"/>
      <w:r w:rsidRPr="00E00780">
        <w:rPr>
          <w:sz w:val="24"/>
          <w:szCs w:val="24"/>
        </w:rPr>
        <w:t xml:space="preserve"> факторы </w:t>
      </w:r>
      <w:r w:rsidRPr="00E00780">
        <w:rPr>
          <w:sz w:val="24"/>
          <w:szCs w:val="24"/>
          <w:vertAlign w:val="superscript"/>
        </w:rPr>
        <w:footnoteReference w:id="1"/>
      </w:r>
      <w:r w:rsidRPr="00E00780">
        <w:rPr>
          <w:sz w:val="24"/>
          <w:szCs w:val="24"/>
        </w:rPr>
        <w:t>:</w:t>
      </w:r>
    </w:p>
    <w:p w:rsidR="00E00780" w:rsidRPr="00E00780" w:rsidRDefault="004272E5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E00780" w:rsidRPr="00E0078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E00780" w:rsidRPr="00E00780" w:rsidRDefault="004272E5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E00780" w:rsidRPr="00E0078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В целях устранения выявленных </w:t>
      </w:r>
      <w:proofErr w:type="spellStart"/>
      <w:r w:rsidRPr="00E00780">
        <w:rPr>
          <w:sz w:val="24"/>
          <w:szCs w:val="24"/>
        </w:rPr>
        <w:t>коррупциогенных</w:t>
      </w:r>
      <w:proofErr w:type="spellEnd"/>
      <w:r w:rsidRPr="00E00780">
        <w:rPr>
          <w:sz w:val="24"/>
          <w:szCs w:val="24"/>
        </w:rPr>
        <w:t xml:space="preserve"> факторов предлагается</w:t>
      </w:r>
      <w:r w:rsidRPr="00E00780">
        <w:rPr>
          <w:sz w:val="24"/>
          <w:szCs w:val="24"/>
        </w:rPr>
        <w:br/>
      </w: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"/>
          <w:szCs w:val="2"/>
        </w:rPr>
      </w:pP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 xml:space="preserve">(указывается способ устранения </w:t>
      </w:r>
      <w:proofErr w:type="spellStart"/>
      <w:r w:rsidRPr="00E00780">
        <w:rPr>
          <w:sz w:val="18"/>
          <w:szCs w:val="18"/>
        </w:rPr>
        <w:t>коррупциогенных</w:t>
      </w:r>
      <w:proofErr w:type="spellEnd"/>
      <w:r w:rsidRPr="00E00780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4272E5" w:rsidRPr="00E00780" w:rsidTr="004272E5">
        <w:trPr>
          <w:trHeight w:val="197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4272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00780" w:rsidRPr="00E00780" w:rsidTr="00ED453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F3BF2" w:rsidRPr="00C21FDD" w:rsidRDefault="00BF3BF2" w:rsidP="004D24A2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color w:val="FF0000"/>
          <w:sz w:val="28"/>
          <w:szCs w:val="28"/>
          <w:lang w:eastAsia="en-US"/>
        </w:rPr>
      </w:pPr>
      <w:bookmarkStart w:id="1" w:name="_GoBack"/>
      <w:bookmarkEnd w:id="1"/>
    </w:p>
    <w:sectPr w:rsidR="00BF3BF2" w:rsidRPr="00C21FDD" w:rsidSect="00A756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DC" w:rsidRDefault="008226DC" w:rsidP="00B61ABD">
      <w:r>
        <w:separator/>
      </w:r>
    </w:p>
  </w:endnote>
  <w:endnote w:type="continuationSeparator" w:id="0">
    <w:p w:rsidR="008226DC" w:rsidRDefault="008226DC" w:rsidP="00B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55" w:rsidRDefault="0075245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4A2">
      <w:rPr>
        <w:noProof/>
      </w:rPr>
      <w:t>10</w:t>
    </w:r>
    <w:r>
      <w:fldChar w:fldCharType="end"/>
    </w:r>
  </w:p>
  <w:p w:rsidR="00752455" w:rsidRDefault="00752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DC" w:rsidRDefault="008226DC" w:rsidP="00B61ABD">
      <w:r>
        <w:separator/>
      </w:r>
    </w:p>
  </w:footnote>
  <w:footnote w:type="continuationSeparator" w:id="0">
    <w:p w:rsidR="008226DC" w:rsidRDefault="008226DC" w:rsidP="00B61ABD">
      <w:r>
        <w:continuationSeparator/>
      </w:r>
    </w:p>
  </w:footnote>
  <w:footnote w:id="1">
    <w:p w:rsidR="00E00780" w:rsidRPr="006D035D" w:rsidRDefault="00E00780" w:rsidP="00E00780">
      <w:pPr>
        <w:pStyle w:val="ab"/>
        <w:ind w:firstLine="567"/>
        <w:jc w:val="both"/>
        <w:rPr>
          <w:sz w:val="16"/>
          <w:szCs w:val="16"/>
        </w:rPr>
      </w:pPr>
      <w:r w:rsidRPr="006D035D">
        <w:rPr>
          <w:rStyle w:val="ad"/>
          <w:sz w:val="16"/>
          <w:szCs w:val="16"/>
        </w:rPr>
        <w:footnoteRef/>
      </w:r>
      <w:r w:rsidRPr="006D035D">
        <w:rPr>
          <w:sz w:val="16"/>
          <w:szCs w:val="16"/>
        </w:rPr>
        <w:t> </w:t>
      </w:r>
      <w:proofErr w:type="gramStart"/>
      <w:r w:rsidRPr="006D035D">
        <w:rPr>
          <w:sz w:val="16"/>
          <w:szCs w:val="16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6D035D">
        <w:rPr>
          <w:sz w:val="16"/>
          <w:szCs w:val="16"/>
        </w:rPr>
        <w:t>коррупциогенные</w:t>
      </w:r>
      <w:proofErr w:type="spellEnd"/>
      <w:r w:rsidRPr="006D035D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6D035D">
        <w:rPr>
          <w:sz w:val="16"/>
          <w:szCs w:val="16"/>
        </w:rPr>
        <w:t>коррупциогенных</w:t>
      </w:r>
      <w:proofErr w:type="spellEnd"/>
      <w:r w:rsidRPr="006D035D">
        <w:rPr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B4096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41FD6"/>
    <w:rsid w:val="00265A7E"/>
    <w:rsid w:val="00274F47"/>
    <w:rsid w:val="00284577"/>
    <w:rsid w:val="002A2A14"/>
    <w:rsid w:val="002A34AD"/>
    <w:rsid w:val="002A3DD6"/>
    <w:rsid w:val="003063DC"/>
    <w:rsid w:val="0032373E"/>
    <w:rsid w:val="0033426C"/>
    <w:rsid w:val="003B157B"/>
    <w:rsid w:val="003D1B8D"/>
    <w:rsid w:val="003D57AD"/>
    <w:rsid w:val="004155E8"/>
    <w:rsid w:val="004272E5"/>
    <w:rsid w:val="00440A4C"/>
    <w:rsid w:val="00452B75"/>
    <w:rsid w:val="004551A1"/>
    <w:rsid w:val="00455654"/>
    <w:rsid w:val="004710A1"/>
    <w:rsid w:val="00480BD0"/>
    <w:rsid w:val="004A131E"/>
    <w:rsid w:val="004B1DBA"/>
    <w:rsid w:val="004D24A2"/>
    <w:rsid w:val="004E0339"/>
    <w:rsid w:val="00530EE8"/>
    <w:rsid w:val="00533B60"/>
    <w:rsid w:val="005422BA"/>
    <w:rsid w:val="0056333B"/>
    <w:rsid w:val="00563EBE"/>
    <w:rsid w:val="005B3BC9"/>
    <w:rsid w:val="00640AD5"/>
    <w:rsid w:val="00641209"/>
    <w:rsid w:val="006A0F6E"/>
    <w:rsid w:val="006B3B13"/>
    <w:rsid w:val="006B5B60"/>
    <w:rsid w:val="0071031C"/>
    <w:rsid w:val="00721CB5"/>
    <w:rsid w:val="0075245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226DC"/>
    <w:rsid w:val="00822748"/>
    <w:rsid w:val="008B36FD"/>
    <w:rsid w:val="008E01AD"/>
    <w:rsid w:val="008E20A7"/>
    <w:rsid w:val="008F575C"/>
    <w:rsid w:val="00911B14"/>
    <w:rsid w:val="00927F9B"/>
    <w:rsid w:val="00950C98"/>
    <w:rsid w:val="009D063B"/>
    <w:rsid w:val="009D0D45"/>
    <w:rsid w:val="009D2821"/>
    <w:rsid w:val="009D5325"/>
    <w:rsid w:val="009F0E05"/>
    <w:rsid w:val="00A2104D"/>
    <w:rsid w:val="00A5472E"/>
    <w:rsid w:val="00A61E76"/>
    <w:rsid w:val="00A75603"/>
    <w:rsid w:val="00AA39C6"/>
    <w:rsid w:val="00AF18A4"/>
    <w:rsid w:val="00B01D28"/>
    <w:rsid w:val="00B02EEA"/>
    <w:rsid w:val="00B6136F"/>
    <w:rsid w:val="00B61ABD"/>
    <w:rsid w:val="00B73D17"/>
    <w:rsid w:val="00BA1497"/>
    <w:rsid w:val="00BD7E84"/>
    <w:rsid w:val="00BE0493"/>
    <w:rsid w:val="00BE626D"/>
    <w:rsid w:val="00BF3BF2"/>
    <w:rsid w:val="00C00F77"/>
    <w:rsid w:val="00C12C15"/>
    <w:rsid w:val="00C21FDD"/>
    <w:rsid w:val="00C64B09"/>
    <w:rsid w:val="00C71662"/>
    <w:rsid w:val="00C86622"/>
    <w:rsid w:val="00CB5820"/>
    <w:rsid w:val="00CC37BC"/>
    <w:rsid w:val="00CD42E1"/>
    <w:rsid w:val="00D059C3"/>
    <w:rsid w:val="00D1337F"/>
    <w:rsid w:val="00D21A66"/>
    <w:rsid w:val="00D24839"/>
    <w:rsid w:val="00D82028"/>
    <w:rsid w:val="00D8523B"/>
    <w:rsid w:val="00D85F4F"/>
    <w:rsid w:val="00DD0BDA"/>
    <w:rsid w:val="00E00780"/>
    <w:rsid w:val="00E11054"/>
    <w:rsid w:val="00E15231"/>
    <w:rsid w:val="00E247FB"/>
    <w:rsid w:val="00E54A13"/>
    <w:rsid w:val="00E56FD8"/>
    <w:rsid w:val="00E62CE7"/>
    <w:rsid w:val="00E75320"/>
    <w:rsid w:val="00E86B93"/>
    <w:rsid w:val="00ED2DB2"/>
    <w:rsid w:val="00F744BA"/>
    <w:rsid w:val="00F83AA0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00780"/>
  </w:style>
  <w:style w:type="character" w:customStyle="1" w:styleId="ac">
    <w:name w:val="Текст сноски Знак"/>
    <w:basedOn w:val="a0"/>
    <w:link w:val="ab"/>
    <w:uiPriority w:val="99"/>
    <w:semiHidden/>
    <w:rsid w:val="00E00780"/>
    <w:rPr>
      <w:rFonts w:ascii="Times New Roman" w:eastAsia="Times New Roman" w:hAnsi="Times New Roman"/>
    </w:rPr>
  </w:style>
  <w:style w:type="character" w:styleId="ad">
    <w:name w:val="footnote reference"/>
    <w:basedOn w:val="a0"/>
    <w:rsid w:val="00E00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00780"/>
  </w:style>
  <w:style w:type="character" w:customStyle="1" w:styleId="ac">
    <w:name w:val="Текст сноски Знак"/>
    <w:basedOn w:val="a0"/>
    <w:link w:val="ab"/>
    <w:uiPriority w:val="99"/>
    <w:semiHidden/>
    <w:rsid w:val="00E00780"/>
    <w:rPr>
      <w:rFonts w:ascii="Times New Roman" w:eastAsia="Times New Roman" w:hAnsi="Times New Roman"/>
    </w:rPr>
  </w:style>
  <w:style w:type="character" w:styleId="ad">
    <w:name w:val="footnote reference"/>
    <w:basedOn w:val="a0"/>
    <w:rsid w:val="00E00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6A01B4016D7CF9A07ACE17F7D4F747AAD052C662C80856CB9252D622DD848485071EF12E06E0CCF721B3578FDB643DE901612323D124AA4p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C809-24C3-4F6C-93C9-ACD9BB6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10</cp:revision>
  <cp:lastPrinted>2019-12-25T05:38:00Z</cp:lastPrinted>
  <dcterms:created xsi:type="dcterms:W3CDTF">2019-11-28T10:58:00Z</dcterms:created>
  <dcterms:modified xsi:type="dcterms:W3CDTF">2019-12-25T05:39:00Z</dcterms:modified>
</cp:coreProperties>
</file>