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F" w:rsidRDefault="007C52BF" w:rsidP="0073326A"/>
    <w:p w:rsidR="0073326A" w:rsidRPr="0073326A" w:rsidRDefault="0073326A" w:rsidP="0073326A">
      <w:pPr>
        <w:jc w:val="center"/>
        <w:rPr>
          <w:rFonts w:eastAsia="Calibri"/>
          <w:sz w:val="28"/>
          <w:szCs w:val="28"/>
        </w:rPr>
      </w:pPr>
      <w:r w:rsidRPr="0073326A">
        <w:rPr>
          <w:rFonts w:eastAsia="Calibri"/>
          <w:sz w:val="28"/>
          <w:szCs w:val="28"/>
        </w:rPr>
        <w:t>РОССИЙСКАЯ ФЕДЕРАЦИЯ</w:t>
      </w:r>
    </w:p>
    <w:p w:rsidR="0073326A" w:rsidRPr="0073326A" w:rsidRDefault="0073326A" w:rsidP="0073326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3326A">
        <w:rPr>
          <w:rFonts w:eastAsia="Calibri"/>
          <w:sz w:val="28"/>
          <w:szCs w:val="28"/>
          <w:lang w:eastAsia="en-US"/>
        </w:rPr>
        <w:t xml:space="preserve">РОСТОВСКАЯ ОБЛАСТЬ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73326A">
        <w:rPr>
          <w:rFonts w:eastAsia="Calibri"/>
          <w:sz w:val="28"/>
          <w:szCs w:val="28"/>
          <w:lang w:eastAsia="en-US"/>
        </w:rPr>
        <w:t xml:space="preserve"> МОРОЗОВСКИЙ РАЙОН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73326A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73326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3326A" w:rsidRPr="0073326A" w:rsidRDefault="0073326A" w:rsidP="0073326A">
      <w:pPr>
        <w:jc w:val="center"/>
        <w:rPr>
          <w:rFonts w:eastAsia="Calibri"/>
          <w:b/>
          <w:sz w:val="40"/>
          <w:szCs w:val="22"/>
          <w:lang w:eastAsia="en-US"/>
        </w:rPr>
      </w:pPr>
      <w:r w:rsidRPr="0073326A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7A39CB" w:rsidRDefault="007A39CB" w:rsidP="0073326A">
      <w:pPr>
        <w:tabs>
          <w:tab w:val="left" w:pos="4696"/>
        </w:tabs>
        <w:ind w:firstLine="709"/>
        <w:rPr>
          <w:b/>
          <w:sz w:val="28"/>
          <w:szCs w:val="28"/>
        </w:rPr>
      </w:pPr>
    </w:p>
    <w:p w:rsidR="0073326A" w:rsidRDefault="0073326A" w:rsidP="0073326A">
      <w:pPr>
        <w:tabs>
          <w:tab w:val="left" w:pos="469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73326A" w:rsidRPr="0073326A" w:rsidTr="0080411A">
        <w:tc>
          <w:tcPr>
            <w:tcW w:w="8150" w:type="dxa"/>
          </w:tcPr>
          <w:p w:rsidR="0073326A" w:rsidRDefault="0073326A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73326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73326A" w:rsidRPr="0073326A" w:rsidRDefault="00F51951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 марта</w:t>
            </w:r>
            <w:r w:rsidR="0073326A" w:rsidRPr="0073326A">
              <w:rPr>
                <w:rFonts w:eastAsia="Calibri"/>
                <w:sz w:val="28"/>
                <w:szCs w:val="22"/>
                <w:lang w:eastAsia="en-US"/>
              </w:rPr>
              <w:t xml:space="preserve"> 2020</w:t>
            </w:r>
            <w:r w:rsidR="0073326A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73326A" w:rsidRDefault="0073326A" w:rsidP="0073326A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3326A" w:rsidRPr="0073326A" w:rsidRDefault="0073326A" w:rsidP="00F519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73326A">
              <w:rPr>
                <w:rFonts w:eastAsia="Calibri"/>
                <w:sz w:val="28"/>
                <w:szCs w:val="22"/>
                <w:lang w:eastAsia="en-US"/>
              </w:rPr>
              <w:t xml:space="preserve">№  </w:t>
            </w:r>
            <w:r w:rsidR="00F51951"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</w:tr>
    </w:tbl>
    <w:p w:rsidR="008F5D39" w:rsidRPr="008F5D39" w:rsidRDefault="00BD3D80" w:rsidP="008F5D39">
      <w:pPr>
        <w:rPr>
          <w:sz w:val="28"/>
          <w:szCs w:val="28"/>
        </w:rPr>
      </w:pPr>
      <w:r w:rsidRPr="008F5D39">
        <w:rPr>
          <w:sz w:val="28"/>
          <w:szCs w:val="28"/>
        </w:rPr>
        <w:t xml:space="preserve">Об  </w:t>
      </w:r>
      <w:r w:rsidRPr="008F5D39">
        <w:rPr>
          <w:spacing w:val="-2"/>
          <w:sz w:val="28"/>
          <w:szCs w:val="28"/>
        </w:rPr>
        <w:t xml:space="preserve">утверждении </w:t>
      </w:r>
      <w:r w:rsidRPr="008F5D39">
        <w:rPr>
          <w:sz w:val="28"/>
          <w:szCs w:val="28"/>
        </w:rPr>
        <w:t xml:space="preserve"> методики  </w:t>
      </w:r>
    </w:p>
    <w:p w:rsidR="00BD3D80" w:rsidRPr="008F5D39" w:rsidRDefault="00BD3D80" w:rsidP="008F5D39">
      <w:pPr>
        <w:rPr>
          <w:sz w:val="28"/>
          <w:szCs w:val="28"/>
        </w:rPr>
      </w:pPr>
      <w:r w:rsidRPr="008F5D39">
        <w:rPr>
          <w:sz w:val="28"/>
          <w:szCs w:val="28"/>
        </w:rPr>
        <w:t>оценки эффективности</w:t>
      </w:r>
    </w:p>
    <w:p w:rsidR="008F5D39" w:rsidRPr="008F5D39" w:rsidRDefault="00BD3D80" w:rsidP="008F5D39">
      <w:pPr>
        <w:jc w:val="both"/>
        <w:rPr>
          <w:sz w:val="28"/>
          <w:szCs w:val="28"/>
        </w:rPr>
      </w:pPr>
      <w:r w:rsidRPr="008F5D39">
        <w:rPr>
          <w:sz w:val="28"/>
          <w:szCs w:val="28"/>
        </w:rPr>
        <w:t xml:space="preserve">налоговых расходов </w:t>
      </w:r>
    </w:p>
    <w:p w:rsidR="007C52BF" w:rsidRPr="008F5D39" w:rsidRDefault="008F5D39" w:rsidP="008F5D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7C52BF" w:rsidRPr="00D870E5" w:rsidRDefault="007C52BF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7C52BF" w:rsidP="008F5D39">
      <w:pPr>
        <w:rPr>
          <w:sz w:val="28"/>
          <w:szCs w:val="28"/>
        </w:rPr>
      </w:pPr>
    </w:p>
    <w:p w:rsidR="007C52BF" w:rsidRPr="00D870E5" w:rsidRDefault="00BD3D80" w:rsidP="00D870E5">
      <w:pPr>
        <w:ind w:firstLine="709"/>
        <w:jc w:val="both"/>
        <w:rPr>
          <w:b/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ции</w:t>
      </w:r>
      <w:r w:rsidR="00945EFB" w:rsidRPr="00D870E5">
        <w:rPr>
          <w:sz w:val="28"/>
          <w:szCs w:val="28"/>
        </w:rPr>
        <w:t xml:space="preserve"> и постановлени</w:t>
      </w:r>
      <w:r w:rsidR="00703EDD">
        <w:rPr>
          <w:sz w:val="28"/>
          <w:szCs w:val="28"/>
        </w:rPr>
        <w:t>ем</w:t>
      </w:r>
      <w:r w:rsidR="00945EFB" w:rsidRPr="00D870E5">
        <w:rPr>
          <w:sz w:val="28"/>
          <w:szCs w:val="28"/>
        </w:rPr>
        <w:t xml:space="preserve"> Администрации </w:t>
      </w:r>
      <w:r w:rsidR="008F5D39">
        <w:rPr>
          <w:sz w:val="28"/>
          <w:szCs w:val="28"/>
        </w:rPr>
        <w:t>Гагаринского сельского поселения</w:t>
      </w:r>
      <w:r w:rsidR="00945EFB" w:rsidRPr="00D870E5">
        <w:rPr>
          <w:sz w:val="28"/>
          <w:szCs w:val="28"/>
        </w:rPr>
        <w:t xml:space="preserve"> от 27.11.2019</w:t>
      </w:r>
      <w:r w:rsidR="000B737E" w:rsidRPr="00D870E5">
        <w:rPr>
          <w:sz w:val="28"/>
          <w:szCs w:val="28"/>
        </w:rPr>
        <w:t xml:space="preserve"> </w:t>
      </w:r>
      <w:r w:rsidR="00945EFB" w:rsidRPr="00D870E5">
        <w:rPr>
          <w:sz w:val="28"/>
          <w:szCs w:val="28"/>
        </w:rPr>
        <w:t xml:space="preserve"> №</w:t>
      </w:r>
      <w:r w:rsidR="008F5D39">
        <w:rPr>
          <w:sz w:val="28"/>
          <w:szCs w:val="28"/>
        </w:rPr>
        <w:t>56</w:t>
      </w:r>
      <w:r w:rsidR="00945EFB" w:rsidRPr="00D870E5">
        <w:rPr>
          <w:sz w:val="28"/>
          <w:szCs w:val="28"/>
        </w:rPr>
        <w:t xml:space="preserve"> «Об утверждении  Порядка формирования перечня налоговых расходов </w:t>
      </w:r>
      <w:r w:rsidR="008F5D39">
        <w:rPr>
          <w:sz w:val="28"/>
          <w:szCs w:val="28"/>
        </w:rPr>
        <w:t>Гагаринского сельского поселения</w:t>
      </w:r>
      <w:r w:rsidR="00945EFB" w:rsidRPr="00D870E5">
        <w:rPr>
          <w:sz w:val="28"/>
          <w:szCs w:val="28"/>
        </w:rPr>
        <w:t xml:space="preserve"> и оценки налоговых расходов </w:t>
      </w:r>
      <w:r w:rsidR="008F5D39">
        <w:rPr>
          <w:sz w:val="28"/>
          <w:szCs w:val="28"/>
        </w:rPr>
        <w:t>Г</w:t>
      </w:r>
      <w:r w:rsidR="008F5D39">
        <w:rPr>
          <w:sz w:val="28"/>
          <w:szCs w:val="28"/>
        </w:rPr>
        <w:t>а</w:t>
      </w:r>
      <w:r w:rsidR="008F5D39">
        <w:rPr>
          <w:sz w:val="28"/>
          <w:szCs w:val="28"/>
        </w:rPr>
        <w:t>гаринского сельского поселения</w:t>
      </w:r>
      <w:r w:rsidR="000B737E" w:rsidRPr="00D870E5">
        <w:rPr>
          <w:sz w:val="28"/>
          <w:szCs w:val="28"/>
        </w:rPr>
        <w:t>»</w:t>
      </w:r>
      <w:r w:rsidR="007C52BF" w:rsidRPr="00D870E5">
        <w:rPr>
          <w:sz w:val="28"/>
          <w:szCs w:val="28"/>
        </w:rPr>
        <w:t xml:space="preserve">, Администрация </w:t>
      </w:r>
      <w:r w:rsidR="008F5D39">
        <w:rPr>
          <w:sz w:val="28"/>
          <w:szCs w:val="28"/>
        </w:rPr>
        <w:t>Гагаринского сельского п</w:t>
      </w:r>
      <w:r w:rsidR="008F5D39">
        <w:rPr>
          <w:sz w:val="28"/>
          <w:szCs w:val="28"/>
        </w:rPr>
        <w:t>о</w:t>
      </w:r>
      <w:r w:rsidR="008F5D39">
        <w:rPr>
          <w:sz w:val="28"/>
          <w:szCs w:val="28"/>
        </w:rPr>
        <w:t xml:space="preserve">селения </w:t>
      </w:r>
      <w:r w:rsidR="00367B83" w:rsidRPr="00D870E5">
        <w:rPr>
          <w:sz w:val="28"/>
          <w:szCs w:val="28"/>
        </w:rPr>
        <w:t xml:space="preserve"> </w:t>
      </w:r>
      <w:r w:rsidR="007C52BF" w:rsidRPr="00D870E5">
        <w:rPr>
          <w:b/>
          <w:spacing w:val="60"/>
          <w:sz w:val="28"/>
          <w:szCs w:val="28"/>
        </w:rPr>
        <w:t>постановляе</w:t>
      </w:r>
      <w:r w:rsidR="007C52BF" w:rsidRPr="00D870E5">
        <w:rPr>
          <w:b/>
          <w:sz w:val="28"/>
          <w:szCs w:val="28"/>
        </w:rPr>
        <w:t>т: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</w:t>
      </w:r>
      <w:r w:rsidR="00945EFB" w:rsidRPr="00D870E5">
        <w:rPr>
          <w:sz w:val="28"/>
          <w:szCs w:val="28"/>
        </w:rPr>
        <w:t xml:space="preserve">методику  оценки эффективности  налоговых расходов </w:t>
      </w:r>
      <w:r w:rsidR="008F5D39">
        <w:rPr>
          <w:sz w:val="28"/>
          <w:szCs w:val="28"/>
        </w:rPr>
        <w:t>Г</w:t>
      </w:r>
      <w:r w:rsidR="008F5D39">
        <w:rPr>
          <w:sz w:val="28"/>
          <w:szCs w:val="28"/>
        </w:rPr>
        <w:t>а</w:t>
      </w:r>
      <w:r w:rsidR="008F5D39">
        <w:rPr>
          <w:sz w:val="28"/>
          <w:szCs w:val="28"/>
        </w:rPr>
        <w:t>гаринского сельского поселения</w:t>
      </w:r>
      <w:r w:rsidR="00945EF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согласно приложению.</w:t>
      </w:r>
    </w:p>
    <w:p w:rsidR="00945EFB" w:rsidRPr="00D870E5" w:rsidRDefault="00945EFB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разме-щению на официальном сайте </w:t>
      </w:r>
      <w:r w:rsidR="008F5D39">
        <w:rPr>
          <w:sz w:val="28"/>
          <w:szCs w:val="28"/>
        </w:rPr>
        <w:t>Гагаринского сельского поселения</w:t>
      </w:r>
      <w:r w:rsidRPr="00D870E5">
        <w:rPr>
          <w:sz w:val="28"/>
          <w:szCs w:val="28"/>
        </w:rPr>
        <w:t>.</w:t>
      </w: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3.  Контроль за выполнением постановления </w:t>
      </w:r>
      <w:r w:rsidR="008F5D39">
        <w:rPr>
          <w:sz w:val="28"/>
          <w:szCs w:val="28"/>
        </w:rPr>
        <w:t>оставляю за собой.</w:t>
      </w: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D870E5" w:rsidRDefault="00F51951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7C52BF" w:rsidRPr="00D870E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C52BF" w:rsidRPr="00D870E5">
        <w:rPr>
          <w:sz w:val="28"/>
          <w:szCs w:val="28"/>
        </w:rPr>
        <w:t xml:space="preserve"> Администрации </w:t>
      </w:r>
    </w:p>
    <w:p w:rsidR="007C52BF" w:rsidRPr="00D870E5" w:rsidRDefault="008F5D39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  <w:r w:rsidR="007C52BF" w:rsidRPr="00D870E5">
        <w:rPr>
          <w:sz w:val="28"/>
          <w:szCs w:val="28"/>
        </w:rPr>
        <w:tab/>
        <w:t xml:space="preserve">    </w:t>
      </w:r>
      <w:r w:rsidR="007C52BF" w:rsidRPr="00D870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F51951">
        <w:rPr>
          <w:sz w:val="28"/>
          <w:szCs w:val="28"/>
        </w:rPr>
        <w:t>Земцова Л.М.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8832FE">
      <w:pPr>
        <w:tabs>
          <w:tab w:val="left" w:pos="5670"/>
        </w:tabs>
        <w:jc w:val="both"/>
        <w:rPr>
          <w:sz w:val="28"/>
          <w:szCs w:val="28"/>
        </w:rPr>
      </w:pPr>
    </w:p>
    <w:p w:rsidR="007C52BF" w:rsidRDefault="007C52BF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8F5D39" w:rsidRDefault="008F5D39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8F5D39" w:rsidRDefault="008F5D39" w:rsidP="008F5D39">
      <w:pPr>
        <w:pStyle w:val="33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8F5D39" w:rsidRDefault="008F5D39" w:rsidP="008F5D39">
      <w:pPr>
        <w:pStyle w:val="33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Гагаринского</w:t>
      </w:r>
    </w:p>
    <w:p w:rsidR="008F5D39" w:rsidRPr="00D870E5" w:rsidRDefault="008F5D39" w:rsidP="008F5D39">
      <w:pPr>
        <w:pStyle w:val="3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7C52BF" w:rsidRPr="00D870E5" w:rsidRDefault="008F5D39" w:rsidP="008F5D39">
      <w:pPr>
        <w:pStyle w:val="33"/>
        <w:tabs>
          <w:tab w:val="left" w:pos="80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F51951">
        <w:rPr>
          <w:sz w:val="28"/>
          <w:szCs w:val="28"/>
        </w:rPr>
        <w:t xml:space="preserve">30.03.2020 </w:t>
      </w:r>
      <w:r>
        <w:rPr>
          <w:sz w:val="28"/>
          <w:szCs w:val="28"/>
        </w:rPr>
        <w:t>№</w:t>
      </w:r>
      <w:r w:rsidR="00F51951">
        <w:rPr>
          <w:sz w:val="28"/>
          <w:szCs w:val="28"/>
        </w:rPr>
        <w:t xml:space="preserve"> 9</w:t>
      </w:r>
      <w:bookmarkStart w:id="0" w:name="_GoBack"/>
      <w:bookmarkEnd w:id="0"/>
    </w:p>
    <w:p w:rsidR="008832FE" w:rsidRDefault="00D870E5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584B7A" w:rsidRPr="00D870E5" w:rsidRDefault="008832FE" w:rsidP="008832F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84B7A" w:rsidRPr="00D870E5">
        <w:rPr>
          <w:b/>
          <w:sz w:val="28"/>
          <w:szCs w:val="28"/>
        </w:rPr>
        <w:t>Методика  оценки эффективности</w:t>
      </w:r>
    </w:p>
    <w:p w:rsidR="00584B7A" w:rsidRPr="00D870E5" w:rsidRDefault="008F5D39" w:rsidP="00D870E5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4B7A" w:rsidRPr="00D870E5">
        <w:rPr>
          <w:b/>
          <w:sz w:val="28"/>
          <w:szCs w:val="28"/>
        </w:rPr>
        <w:t xml:space="preserve">налоговых расходов </w:t>
      </w:r>
      <w:r>
        <w:rPr>
          <w:b/>
          <w:sz w:val="28"/>
          <w:szCs w:val="28"/>
        </w:rPr>
        <w:t>Гагаринского сельского поселения</w:t>
      </w:r>
    </w:p>
    <w:p w:rsidR="00584B7A" w:rsidRPr="00D870E5" w:rsidRDefault="00584B7A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3C1B5F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C52BF" w:rsidRPr="00D870E5">
        <w:rPr>
          <w:b/>
          <w:bCs/>
          <w:sz w:val="28"/>
          <w:szCs w:val="28"/>
        </w:rPr>
        <w:t>1. Общие положения</w:t>
      </w:r>
    </w:p>
    <w:p w:rsidR="00AE0AFD" w:rsidRPr="00D870E5" w:rsidRDefault="00AE0AFD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C120C7" w:rsidRPr="00D870E5" w:rsidRDefault="005735C2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 w:rsidR="008F5D39">
        <w:rPr>
          <w:rStyle w:val="FontStyle36"/>
          <w:sz w:val="28"/>
          <w:szCs w:val="28"/>
        </w:rPr>
        <w:t>Гагаринского сельского поселения</w:t>
      </w:r>
      <w:r w:rsidR="00C120C7" w:rsidRPr="00D870E5">
        <w:rPr>
          <w:rStyle w:val="FontStyle36"/>
          <w:sz w:val="28"/>
          <w:szCs w:val="28"/>
        </w:rPr>
        <w:t>,</w:t>
      </w:r>
      <w:r w:rsidR="00C120C7" w:rsidRPr="00D870E5">
        <w:rPr>
          <w:sz w:val="28"/>
          <w:szCs w:val="28"/>
        </w:rPr>
        <w:t xml:space="preserve"> определяет правила проведения оценки эффективности предоста</w:t>
      </w:r>
      <w:r w:rsidR="00C120C7" w:rsidRPr="00D870E5">
        <w:rPr>
          <w:sz w:val="28"/>
          <w:szCs w:val="28"/>
        </w:rPr>
        <w:t>в</w:t>
      </w:r>
      <w:r w:rsidR="00C120C7" w:rsidRPr="00D870E5">
        <w:rPr>
          <w:sz w:val="28"/>
          <w:szCs w:val="28"/>
        </w:rPr>
        <w:t>ленных (планируемых к предоставлению (пролонгации)) налоговых льгот и п</w:t>
      </w:r>
      <w:r w:rsidR="00C120C7" w:rsidRPr="00D870E5">
        <w:rPr>
          <w:sz w:val="28"/>
          <w:szCs w:val="28"/>
        </w:rPr>
        <w:t>о</w:t>
      </w:r>
      <w:r w:rsidR="00C120C7" w:rsidRPr="00D870E5">
        <w:rPr>
          <w:sz w:val="28"/>
          <w:szCs w:val="28"/>
        </w:rPr>
        <w:t>ниженных ставок по местным налогам.</w:t>
      </w:r>
    </w:p>
    <w:p w:rsidR="005735C2" w:rsidRPr="00D870E5" w:rsidRDefault="005735C2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льготами </w:t>
      </w:r>
      <w:r w:rsidR="005735C2" w:rsidRPr="00D870E5">
        <w:rPr>
          <w:rStyle w:val="FontStyle36"/>
          <w:sz w:val="28"/>
          <w:szCs w:val="28"/>
        </w:rPr>
        <w:t xml:space="preserve">понимаются установленные </w:t>
      </w:r>
      <w:r w:rsidR="00D7543A" w:rsidRPr="00D870E5">
        <w:rPr>
          <w:color w:val="000000"/>
          <w:sz w:val="28"/>
          <w:szCs w:val="28"/>
        </w:rPr>
        <w:t>нормативн</w:t>
      </w:r>
      <w:r w:rsidR="00D7543A" w:rsidRPr="00D870E5">
        <w:rPr>
          <w:color w:val="000000"/>
          <w:sz w:val="28"/>
          <w:szCs w:val="28"/>
        </w:rPr>
        <w:t>ы</w:t>
      </w:r>
      <w:r w:rsidR="00D7543A" w:rsidRPr="00D870E5">
        <w:rPr>
          <w:color w:val="000000"/>
          <w:sz w:val="28"/>
          <w:szCs w:val="28"/>
        </w:rPr>
        <w:t>ми правовыми</w:t>
      </w:r>
      <w:r w:rsidR="000B7072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образований в соответствии со статьей 56 Налогового кодекса Российской Федерации льг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ты по налогам и сборам</w:t>
      </w:r>
      <w:r w:rsidR="00403FCA">
        <w:rPr>
          <w:rStyle w:val="FontStyle36"/>
          <w:sz w:val="28"/>
          <w:szCs w:val="28"/>
        </w:rPr>
        <w:t>.</w:t>
      </w:r>
    </w:p>
    <w:p w:rsidR="005735C2" w:rsidRPr="00D870E5" w:rsidRDefault="000B2513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расходами </w:t>
      </w:r>
      <w:r w:rsidR="005735C2" w:rsidRPr="00D870E5">
        <w:rPr>
          <w:rStyle w:val="FontStyle36"/>
          <w:sz w:val="28"/>
          <w:szCs w:val="28"/>
        </w:rPr>
        <w:t xml:space="preserve">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D7543A" w:rsidRPr="00D870E5">
        <w:rPr>
          <w:color w:val="000000"/>
          <w:sz w:val="28"/>
          <w:szCs w:val="28"/>
        </w:rPr>
        <w:t>норм</w:t>
      </w:r>
      <w:r w:rsidR="00D7543A" w:rsidRPr="00D870E5">
        <w:rPr>
          <w:color w:val="000000"/>
          <w:sz w:val="28"/>
          <w:szCs w:val="28"/>
        </w:rPr>
        <w:t>а</w:t>
      </w:r>
      <w:r w:rsidR="00D7543A" w:rsidRPr="00D870E5">
        <w:rPr>
          <w:color w:val="000000"/>
          <w:sz w:val="28"/>
          <w:szCs w:val="28"/>
        </w:rPr>
        <w:t>тивными правовыми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соо</w:t>
      </w:r>
      <w:r w:rsidR="005735C2" w:rsidRPr="00D870E5">
        <w:rPr>
          <w:rStyle w:val="FontStyle36"/>
          <w:sz w:val="28"/>
          <w:szCs w:val="28"/>
        </w:rPr>
        <w:t>т</w:t>
      </w:r>
      <w:r w:rsidR="005735C2" w:rsidRPr="00D870E5">
        <w:rPr>
          <w:rStyle w:val="FontStyle36"/>
          <w:sz w:val="28"/>
          <w:szCs w:val="28"/>
        </w:rPr>
        <w:t>ветствующего публично правового образования, не относящимися к муниц</w:t>
      </w:r>
      <w:r w:rsidR="005735C2" w:rsidRPr="00D870E5">
        <w:rPr>
          <w:rStyle w:val="FontStyle36"/>
          <w:sz w:val="28"/>
          <w:szCs w:val="28"/>
        </w:rPr>
        <w:t>и</w:t>
      </w:r>
      <w:r w:rsidR="005735C2" w:rsidRPr="00D870E5">
        <w:rPr>
          <w:rStyle w:val="FontStyle36"/>
          <w:sz w:val="28"/>
          <w:szCs w:val="28"/>
        </w:rPr>
        <w:t>пальным программам.</w:t>
      </w:r>
    </w:p>
    <w:p w:rsidR="003C1B5F" w:rsidRDefault="003C1B5F" w:rsidP="003C1B5F">
      <w:pPr>
        <w:pStyle w:val="Style16"/>
        <w:widowControl/>
        <w:spacing w:before="8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</w:t>
      </w:r>
    </w:p>
    <w:p w:rsidR="003C1B5F" w:rsidRDefault="005735C2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>Общие требования к порядку и критериям оценки</w:t>
      </w:r>
    </w:p>
    <w:p w:rsidR="003C1B5F" w:rsidRDefault="005735C2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 xml:space="preserve">эффективности налоговых льгот (налоговых расходов) </w:t>
      </w:r>
    </w:p>
    <w:p w:rsidR="005735C2" w:rsidRPr="00D870E5" w:rsidRDefault="008F5D39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Гагаринского сельского поселения</w:t>
      </w:r>
    </w:p>
    <w:p w:rsidR="00C120C7" w:rsidRPr="00D870E5" w:rsidRDefault="00C120C7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 w:rsidR="008F5D39">
        <w:rPr>
          <w:rStyle w:val="FontStyle36"/>
          <w:sz w:val="28"/>
          <w:szCs w:val="28"/>
        </w:rPr>
        <w:t>Гаг</w:t>
      </w:r>
      <w:r w:rsidR="008F5D39">
        <w:rPr>
          <w:rStyle w:val="FontStyle36"/>
          <w:sz w:val="28"/>
          <w:szCs w:val="28"/>
        </w:rPr>
        <w:t>а</w:t>
      </w:r>
      <w:r w:rsidR="008F5D39">
        <w:rPr>
          <w:rStyle w:val="FontStyle36"/>
          <w:sz w:val="28"/>
          <w:szCs w:val="28"/>
        </w:rPr>
        <w:t>ринского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</w:t>
      </w:r>
      <w:r w:rsidR="00D7543A" w:rsidRPr="00D870E5">
        <w:rPr>
          <w:rStyle w:val="FontStyle36"/>
          <w:sz w:val="28"/>
          <w:szCs w:val="28"/>
        </w:rPr>
        <w:t xml:space="preserve">Администрацией </w:t>
      </w:r>
      <w:r w:rsidR="007A39CB">
        <w:rPr>
          <w:rStyle w:val="FontStyle36"/>
          <w:sz w:val="28"/>
          <w:szCs w:val="28"/>
        </w:rPr>
        <w:t>Гагаринского сельского поселения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(далее - куратор):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 w:rsidR="00661110"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(далее - ответственный исполнитель);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</w:t>
      </w:r>
      <w:r w:rsidR="00AC6CAD" w:rsidRPr="00D870E5">
        <w:rPr>
          <w:rStyle w:val="FontStyle36"/>
          <w:sz w:val="28"/>
          <w:szCs w:val="28"/>
        </w:rPr>
        <w:t xml:space="preserve">Администрацией </w:t>
      </w:r>
      <w:r w:rsidR="007A39CB">
        <w:rPr>
          <w:rStyle w:val="FontStyle36"/>
          <w:sz w:val="28"/>
          <w:szCs w:val="28"/>
        </w:rPr>
        <w:t>Гагаринского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lastRenderedPageBreak/>
        <w:t>Оценка эффективности налоговых льгот (налоговых расходов)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ществляется в два этапа: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расходов);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5735C2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орган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местный бюджет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потоков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налогоплательщ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ков, финансовое обеспечение которых осуществляется в полном объеме или ч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стично за счет бюджетов бюджетной системы Российской Федерации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5735C2" w:rsidRPr="00D870E5" w:rsidRDefault="005735C2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5735C2" w:rsidRPr="00D870E5" w:rsidRDefault="00AC6CA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</w:t>
      </w:r>
      <w:r w:rsidR="00403FCA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Обязательными критериями </w:t>
      </w:r>
      <w:r w:rsidR="005735C2" w:rsidRPr="00D870E5">
        <w:rPr>
          <w:rStyle w:val="FontStyle30"/>
          <w:sz w:val="28"/>
          <w:szCs w:val="28"/>
        </w:rPr>
        <w:t xml:space="preserve">целесообразности </w:t>
      </w:r>
      <w:r w:rsidR="005735C2" w:rsidRPr="00D870E5">
        <w:rPr>
          <w:rStyle w:val="FontStyle36"/>
          <w:sz w:val="28"/>
          <w:szCs w:val="28"/>
        </w:rPr>
        <w:t>осуществления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вых льгот (налоговых расходов) являются: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.1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 w:rsidR="00403FCA">
        <w:rPr>
          <w:rStyle w:val="FontStyle36"/>
          <w:sz w:val="28"/>
          <w:szCs w:val="28"/>
        </w:rPr>
        <w:t>.</w:t>
      </w:r>
    </w:p>
    <w:p w:rsidR="00D94A95" w:rsidRDefault="00EC335A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В</w:t>
      </w:r>
      <w:r w:rsidR="005735C2"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403FCA">
        <w:rPr>
          <w:sz w:val="28"/>
          <w:szCs w:val="28"/>
        </w:rPr>
        <w:t>.</w:t>
      </w:r>
    </w:p>
    <w:p w:rsidR="005735C2" w:rsidRPr="00D870E5" w:rsidRDefault="00D94A95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="000B2513"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.3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="000B2513" w:rsidRPr="00D870E5">
        <w:rPr>
          <w:rStyle w:val="FontStyle36"/>
          <w:sz w:val="28"/>
          <w:szCs w:val="28"/>
        </w:rPr>
        <w:t>4</w:t>
      </w:r>
      <w:r w:rsidR="00AC6CAD" w:rsidRPr="00D870E5">
        <w:rPr>
          <w:rStyle w:val="FontStyle36"/>
          <w:sz w:val="28"/>
          <w:szCs w:val="28"/>
        </w:rPr>
        <w:t>.</w:t>
      </w:r>
      <w:r w:rsidR="00703EDD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Оценка </w:t>
      </w:r>
      <w:r w:rsidR="005735C2" w:rsidRPr="00D870E5">
        <w:rPr>
          <w:rStyle w:val="FontStyle30"/>
          <w:sz w:val="28"/>
          <w:szCs w:val="28"/>
        </w:rPr>
        <w:t xml:space="preserve">результативности </w:t>
      </w:r>
      <w:r w:rsidR="005735C2" w:rsidRPr="00D870E5">
        <w:rPr>
          <w:rStyle w:val="FontStyle36"/>
          <w:sz w:val="28"/>
          <w:szCs w:val="28"/>
        </w:rPr>
        <w:t>производится на основании влияния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 xml:space="preserve">вой льготы (налогового расхода) на результаты реализации соответствующей </w:t>
      </w:r>
      <w:r w:rsidR="005735C2" w:rsidRPr="00D870E5">
        <w:rPr>
          <w:rStyle w:val="FontStyle36"/>
          <w:sz w:val="28"/>
          <w:szCs w:val="28"/>
        </w:rPr>
        <w:lastRenderedPageBreak/>
        <w:t xml:space="preserve">муниципальной программы (ее структурных элементов) либо достижение целей </w:t>
      </w:r>
      <w:r w:rsidR="00DC4FDD" w:rsidRPr="00D870E5">
        <w:rPr>
          <w:rStyle w:val="FontStyle36"/>
          <w:sz w:val="28"/>
          <w:szCs w:val="28"/>
        </w:rPr>
        <w:t>муниципаль</w:t>
      </w:r>
      <w:r w:rsidR="005735C2" w:rsidRPr="00D870E5">
        <w:rPr>
          <w:rStyle w:val="FontStyle36"/>
          <w:sz w:val="28"/>
          <w:szCs w:val="28"/>
        </w:rPr>
        <w:t>ной политики, не отнесенных к действующим муниципальным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>4.1.</w:t>
      </w:r>
      <w:r w:rsidR="00DC4FDD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В качестве критерия результативности определяется не менее одного показателя (индикатора), на значение которого оказывает влияние рассматрив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>емая налоговая льгота (налоговый расход), непосредственным образом связа</w:t>
      </w:r>
      <w:r w:rsidR="005735C2" w:rsidRPr="00D870E5">
        <w:rPr>
          <w:rStyle w:val="FontStyle36"/>
          <w:sz w:val="28"/>
          <w:szCs w:val="28"/>
        </w:rPr>
        <w:t>н</w:t>
      </w:r>
      <w:r w:rsidR="005735C2" w:rsidRPr="00D870E5">
        <w:rPr>
          <w:rStyle w:val="FontStyle36"/>
          <w:sz w:val="28"/>
          <w:szCs w:val="28"/>
        </w:rPr>
        <w:t>ного с показателями конечного результата реализации муниципальной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граммы (ее структурных элементов), либо результата достижения цели, опред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ленной при предоставлении налоговой льготы (для налоговых расходов, отн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 xml:space="preserve">4.2. </w:t>
      </w:r>
      <w:r w:rsidR="005735C2" w:rsidRPr="00D870E5">
        <w:rPr>
          <w:rStyle w:val="FontStyle36"/>
          <w:sz w:val="28"/>
          <w:szCs w:val="28"/>
        </w:rPr>
        <w:t>Оценке подлежит вклад соответствующего налогового расхода в и</w:t>
      </w:r>
      <w:r w:rsidR="005735C2" w:rsidRPr="00D870E5">
        <w:rPr>
          <w:rStyle w:val="FontStyle36"/>
          <w:sz w:val="28"/>
          <w:szCs w:val="28"/>
        </w:rPr>
        <w:t>з</w:t>
      </w:r>
      <w:r w:rsidR="005735C2"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2321A" w:rsidRPr="00D870E5" w:rsidRDefault="00D94A95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EDB" w:rsidRPr="00D870E5">
        <w:rPr>
          <w:sz w:val="28"/>
          <w:szCs w:val="28"/>
        </w:rPr>
        <w:t>4.3.</w:t>
      </w:r>
      <w:r w:rsidR="00403FCA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Оценка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налоговых расходов включает оценку бю</w:t>
      </w:r>
      <w:r w:rsidR="0002321A" w:rsidRPr="00D870E5">
        <w:rPr>
          <w:sz w:val="28"/>
          <w:szCs w:val="28"/>
        </w:rPr>
        <w:t>д</w:t>
      </w:r>
      <w:r w:rsidR="0002321A" w:rsidRPr="00D870E5">
        <w:rPr>
          <w:sz w:val="28"/>
          <w:szCs w:val="28"/>
        </w:rPr>
        <w:t xml:space="preserve">жетной эффективности налоговых расходов </w:t>
      </w:r>
      <w:r w:rsidR="007A39CB">
        <w:rPr>
          <w:sz w:val="28"/>
          <w:szCs w:val="28"/>
        </w:rPr>
        <w:t>Гагаринского сельского поселения</w:t>
      </w:r>
      <w:r w:rsidR="0002321A" w:rsidRPr="00D870E5">
        <w:rPr>
          <w:sz w:val="28"/>
          <w:szCs w:val="28"/>
        </w:rPr>
        <w:t>.</w:t>
      </w:r>
    </w:p>
    <w:p w:rsidR="005735C2" w:rsidRPr="00D870E5" w:rsidRDefault="005735C2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возможн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стей с текущим объёмом налоговых льгот (налоговых расходов), рассчитывае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ствующих категорий налогоплательщиков;</w:t>
      </w:r>
    </w:p>
    <w:p w:rsidR="005735C2" w:rsidRPr="00D870E5" w:rsidRDefault="005735C2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ствующих категорий налогоплательщиков</w:t>
      </w:r>
      <w:r w:rsidR="0002321A" w:rsidRPr="00D870E5">
        <w:rPr>
          <w:rStyle w:val="FontStyle36"/>
          <w:sz w:val="28"/>
          <w:szCs w:val="28"/>
        </w:rPr>
        <w:t>, имеющих право на льготы</w:t>
      </w:r>
      <w:r w:rsidRPr="00D870E5">
        <w:rPr>
          <w:rStyle w:val="FontStyle36"/>
          <w:sz w:val="28"/>
          <w:szCs w:val="28"/>
        </w:rPr>
        <w:t>.</w:t>
      </w:r>
    </w:p>
    <w:p w:rsidR="0002321A" w:rsidRPr="00D870E5" w:rsidRDefault="004242DB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DB" w:rsidRPr="00D870E5">
        <w:rPr>
          <w:sz w:val="28"/>
          <w:szCs w:val="28"/>
        </w:rPr>
        <w:t>4.4.</w:t>
      </w:r>
      <w:r w:rsidR="00703EDD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По итогам оценки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куратором формируется закл</w:t>
      </w:r>
      <w:r w:rsidR="0002321A" w:rsidRPr="00D870E5">
        <w:rPr>
          <w:sz w:val="28"/>
          <w:szCs w:val="28"/>
        </w:rPr>
        <w:t>ю</w:t>
      </w:r>
      <w:r w:rsidR="0002321A" w:rsidRPr="00D870E5">
        <w:rPr>
          <w:sz w:val="28"/>
          <w:szCs w:val="28"/>
        </w:rPr>
        <w:t>чение:</w:t>
      </w:r>
    </w:p>
    <w:p w:rsidR="0002321A" w:rsidRPr="00D870E5" w:rsidRDefault="0002321A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ние соответствующих показателей (индикаторов);</w:t>
      </w: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02321A" w:rsidRPr="00D870E5" w:rsidRDefault="0002321A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 w:rsidR="004242DB"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 w:rsidR="007A39CB">
        <w:rPr>
          <w:sz w:val="28"/>
          <w:szCs w:val="28"/>
        </w:rPr>
        <w:t>Гагаринского сельского поселения</w:t>
      </w:r>
      <w:r w:rsidR="004242DB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 куратор формулирует общий вывод о достижении целевых характеристик, вкладе в достижение целей </w:t>
      </w:r>
      <w:r w:rsidR="004242DB" w:rsidRPr="00D870E5">
        <w:rPr>
          <w:sz w:val="28"/>
          <w:szCs w:val="28"/>
        </w:rPr>
        <w:lastRenderedPageBreak/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программы и (или) целей социально-экономической политики </w:t>
      </w:r>
      <w:r w:rsidR="004242DB">
        <w:rPr>
          <w:sz w:val="28"/>
          <w:szCs w:val="28"/>
        </w:rPr>
        <w:t>Ростовской области и Морозовского района</w:t>
      </w:r>
      <w:r w:rsidR="007A39CB">
        <w:rPr>
          <w:sz w:val="28"/>
          <w:szCs w:val="28"/>
        </w:rPr>
        <w:t>, Гагаринского сельского посел</w:t>
      </w:r>
      <w:r w:rsidR="007A39CB">
        <w:rPr>
          <w:sz w:val="28"/>
          <w:szCs w:val="28"/>
        </w:rPr>
        <w:t>е</w:t>
      </w:r>
      <w:r w:rsidR="007A39CB">
        <w:rPr>
          <w:sz w:val="28"/>
          <w:szCs w:val="28"/>
        </w:rPr>
        <w:t>ния</w:t>
      </w:r>
      <w:r w:rsidRPr="00D870E5">
        <w:rPr>
          <w:sz w:val="28"/>
          <w:szCs w:val="28"/>
        </w:rPr>
        <w:t xml:space="preserve">, не относящихся к </w:t>
      </w:r>
      <w:r w:rsidR="004242DB"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</w:t>
      </w:r>
      <w:r w:rsidR="007A39CB">
        <w:rPr>
          <w:sz w:val="28"/>
          <w:szCs w:val="28"/>
        </w:rPr>
        <w:t xml:space="preserve">ных для </w:t>
      </w:r>
      <w:r w:rsidRPr="00D870E5">
        <w:rPr>
          <w:sz w:val="28"/>
          <w:szCs w:val="28"/>
        </w:rPr>
        <w:t>бюджета</w:t>
      </w:r>
      <w:r w:rsidR="007A39CB">
        <w:rPr>
          <w:sz w:val="28"/>
          <w:szCs w:val="28"/>
        </w:rPr>
        <w:t xml:space="preserve"> сельского п</w:t>
      </w:r>
      <w:r w:rsidR="007A39CB">
        <w:rPr>
          <w:sz w:val="28"/>
          <w:szCs w:val="28"/>
        </w:rPr>
        <w:t>о</w:t>
      </w:r>
      <w:r w:rsidR="007A39CB">
        <w:rPr>
          <w:sz w:val="28"/>
          <w:szCs w:val="28"/>
        </w:rPr>
        <w:t>селения</w:t>
      </w:r>
      <w:r w:rsidRPr="00D870E5">
        <w:rPr>
          <w:sz w:val="28"/>
          <w:szCs w:val="28"/>
        </w:rPr>
        <w:t xml:space="preserve">) альтернативных механизмов достижения целей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пр</w:t>
      </w:r>
      <w:r w:rsidRPr="00D870E5">
        <w:rPr>
          <w:sz w:val="28"/>
          <w:szCs w:val="28"/>
        </w:rPr>
        <w:t>о</w:t>
      </w:r>
      <w:r w:rsidRPr="00D870E5">
        <w:rPr>
          <w:sz w:val="28"/>
          <w:szCs w:val="28"/>
        </w:rPr>
        <w:t xml:space="preserve">граммы и (или) целей социально-экономической политики </w:t>
      </w:r>
      <w:r w:rsidR="007A39CB">
        <w:rPr>
          <w:sz w:val="28"/>
          <w:szCs w:val="28"/>
        </w:rPr>
        <w:t>Гагаринского сел</w:t>
      </w:r>
      <w:r w:rsidR="007A39CB">
        <w:rPr>
          <w:sz w:val="28"/>
          <w:szCs w:val="28"/>
        </w:rPr>
        <w:t>ь</w:t>
      </w:r>
      <w:r w:rsidR="007A39CB">
        <w:rPr>
          <w:sz w:val="28"/>
          <w:szCs w:val="28"/>
        </w:rPr>
        <w:t>ского поселения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1A6EDB" w:rsidRPr="00D870E5" w:rsidRDefault="001A6EDB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eastAsia="Times New Roman" w:hAnsi="Times New Roman"/>
          <w:sz w:val="28"/>
          <w:szCs w:val="28"/>
        </w:rPr>
        <w:t>6.</w:t>
      </w:r>
      <w:r w:rsidR="004242D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Результаты указанной оценки учитываются при формировании осно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ных направлений бюджетной и налоговой политики </w:t>
      </w:r>
      <w:r w:rsidR="007A39CB">
        <w:rPr>
          <w:rFonts w:ascii="Times New Roman" w:eastAsia="Times New Roman" w:hAnsi="Times New Roman"/>
          <w:sz w:val="28"/>
          <w:szCs w:val="28"/>
        </w:rPr>
        <w:t>Гагаринского сельского поселения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D870E5">
        <w:rPr>
          <w:rFonts w:ascii="Times New Roman" w:hAnsi="Times New Roman"/>
          <w:sz w:val="28"/>
          <w:szCs w:val="28"/>
        </w:rPr>
        <w:t>м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инистерство финансов Рос</w:t>
      </w:r>
      <w:r w:rsidRPr="00D870E5">
        <w:rPr>
          <w:rFonts w:ascii="Times New Roman" w:hAnsi="Times New Roman"/>
          <w:sz w:val="28"/>
          <w:szCs w:val="28"/>
        </w:rPr>
        <w:t>тов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ской </w:t>
      </w:r>
      <w:r w:rsidRPr="00D870E5">
        <w:rPr>
          <w:rFonts w:ascii="Times New Roman" w:hAnsi="Times New Roman"/>
          <w:sz w:val="28"/>
          <w:szCs w:val="28"/>
        </w:rPr>
        <w:t>области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рамках представления информации в</w:t>
      </w:r>
      <w:r w:rsidRPr="00D870E5">
        <w:rPr>
          <w:rFonts w:ascii="Times New Roman" w:hAnsi="Times New Roman"/>
          <w:sz w:val="28"/>
          <w:szCs w:val="28"/>
        </w:rPr>
        <w:t xml:space="preserve"> соответствии с условиями Соглашения о мерах по социально-экономическому развитию и оздоровлению муниципальных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</w:t>
      </w:r>
      <w:r w:rsidR="007A39CB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02321A" w:rsidRPr="00D870E5" w:rsidRDefault="0002321A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7C52BF" w:rsidRPr="00D870E5" w:rsidSect="00D870E5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81" w:rsidRDefault="00323081" w:rsidP="0036406B">
      <w:r>
        <w:separator/>
      </w:r>
    </w:p>
  </w:endnote>
  <w:endnote w:type="continuationSeparator" w:id="0">
    <w:p w:rsidR="00323081" w:rsidRDefault="00323081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81" w:rsidRDefault="00323081" w:rsidP="0036406B">
      <w:r>
        <w:separator/>
      </w:r>
    </w:p>
  </w:footnote>
  <w:footnote w:type="continuationSeparator" w:id="0">
    <w:p w:rsidR="00323081" w:rsidRDefault="00323081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9" w:rsidRDefault="000749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1951">
      <w:rPr>
        <w:noProof/>
      </w:rPr>
      <w:t>2</w:t>
    </w:r>
    <w:r>
      <w:fldChar w:fldCharType="end"/>
    </w:r>
  </w:p>
  <w:p w:rsidR="00074959" w:rsidRDefault="00074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9" w:rsidRDefault="000749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1951">
      <w:rPr>
        <w:noProof/>
      </w:rPr>
      <w:t>3</w:t>
    </w:r>
    <w:r>
      <w:fldChar w:fldCharType="end"/>
    </w:r>
  </w:p>
  <w:p w:rsidR="00074959" w:rsidRDefault="00074959" w:rsidP="000749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081"/>
    <w:rsid w:val="003237C9"/>
    <w:rsid w:val="00323D25"/>
    <w:rsid w:val="003267B8"/>
    <w:rsid w:val="0033067A"/>
    <w:rsid w:val="00330D9B"/>
    <w:rsid w:val="00335A8B"/>
    <w:rsid w:val="003361C5"/>
    <w:rsid w:val="00340B34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26A"/>
    <w:rsid w:val="007339BA"/>
    <w:rsid w:val="0073407C"/>
    <w:rsid w:val="00742070"/>
    <w:rsid w:val="00747CEA"/>
    <w:rsid w:val="00760290"/>
    <w:rsid w:val="00767CD0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A39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2F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4CB"/>
    <w:rsid w:val="008E099A"/>
    <w:rsid w:val="008E2238"/>
    <w:rsid w:val="008E537C"/>
    <w:rsid w:val="008E7D62"/>
    <w:rsid w:val="008F0012"/>
    <w:rsid w:val="008F059C"/>
    <w:rsid w:val="008F23E5"/>
    <w:rsid w:val="008F5D39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51951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99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D2C1-0FCB-43AE-9FB4-7D0AB125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57</cp:revision>
  <cp:lastPrinted>2020-03-11T13:15:00Z</cp:lastPrinted>
  <dcterms:created xsi:type="dcterms:W3CDTF">2019-12-23T06:43:00Z</dcterms:created>
  <dcterms:modified xsi:type="dcterms:W3CDTF">2020-03-31T07:09:00Z</dcterms:modified>
</cp:coreProperties>
</file>