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D2" w:rsidRDefault="008631D2"/>
    <w:p w:rsidR="008631D2" w:rsidRDefault="008631D2"/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4D1840">
            <w:pPr>
              <w:jc w:val="center"/>
              <w:rPr>
                <w:b/>
                <w:sz w:val="28"/>
                <w:szCs w:val="28"/>
              </w:rPr>
            </w:pPr>
            <w:r w:rsidRPr="005D00BE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545F35" w:rsidP="008631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31D2">
              <w:rPr>
                <w:sz w:val="28"/>
                <w:szCs w:val="28"/>
              </w:rPr>
              <w:t>___ ноябрь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5D00BE">
            <w:r w:rsidRPr="00B3350C">
              <w:rPr>
                <w:sz w:val="28"/>
                <w:szCs w:val="28"/>
              </w:rPr>
              <w:t xml:space="preserve">№ </w:t>
            </w:r>
            <w:r w:rsidR="005D00BE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FB0039" w:rsidRDefault="00BD665A" w:rsidP="00AE17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AE1706">
              <w:rPr>
                <w:sz w:val="28"/>
                <w:szCs w:val="28"/>
              </w:rPr>
              <w:t>0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AE1706">
              <w:rPr>
                <w:sz w:val="28"/>
                <w:szCs w:val="28"/>
              </w:rPr>
              <w:t>Развитие  физической культуры и  спорта</w:t>
            </w:r>
            <w:r w:rsidR="00AE1706" w:rsidRPr="00AE1706">
              <w:rPr>
                <w:sz w:val="28"/>
                <w:szCs w:val="28"/>
              </w:rPr>
              <w:t>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97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0"/>
        <w:gridCol w:w="6255"/>
      </w:tblGrid>
      <w:tr w:rsidR="00AE1706" w:rsidRPr="00AE1706" w:rsidTr="003C1469">
        <w:trPr>
          <w:trHeight w:val="400"/>
        </w:trPr>
        <w:tc>
          <w:tcPr>
            <w:tcW w:w="35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муниципальной программы Гагаринского сельского поселения          </w:t>
            </w:r>
            <w:r w:rsidRPr="00AE1706">
              <w:rPr>
                <w:kern w:val="3"/>
                <w:sz w:val="24"/>
                <w:szCs w:val="22"/>
              </w:rPr>
              <w:t xml:space="preserve">                </w:t>
            </w:r>
          </w:p>
        </w:tc>
        <w:tc>
          <w:tcPr>
            <w:tcW w:w="625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муниципальной программы из средств местного бюджета составляет </w:t>
            </w:r>
            <w:r w:rsidR="008631D2">
              <w:rPr>
                <w:kern w:val="3"/>
                <w:sz w:val="28"/>
                <w:szCs w:val="22"/>
              </w:rPr>
              <w:t>77,3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>объем бюджетных ассигнований  на реализацию муниципальной 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0"/>
              <w:gridCol w:w="1755"/>
              <w:gridCol w:w="2693"/>
            </w:tblGrid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AE1706">
        <w:rPr>
          <w:sz w:val="28"/>
          <w:szCs w:val="28"/>
        </w:rPr>
        <w:t>Развитие физической культуры и спорта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9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260"/>
      </w:tblGrid>
      <w:tr w:rsidR="00AE1706" w:rsidRPr="00AE1706" w:rsidTr="003C1469">
        <w:trPr>
          <w:trHeight w:val="400"/>
        </w:trPr>
        <w:tc>
          <w:tcPr>
            <w:tcW w:w="30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Ресурсное обеспечение  подпрограммы                            </w:t>
            </w:r>
          </w:p>
        </w:tc>
        <w:tc>
          <w:tcPr>
            <w:tcW w:w="62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t xml:space="preserve">объем  бюджетных ассигнований на реализацию подпрограммы из средств местного бюджета составляет </w:t>
            </w:r>
            <w:r w:rsidR="008631D2">
              <w:rPr>
                <w:kern w:val="3"/>
                <w:sz w:val="28"/>
                <w:szCs w:val="22"/>
              </w:rPr>
              <w:t>77,3</w:t>
            </w:r>
            <w:r w:rsidRPr="00AE1706">
              <w:rPr>
                <w:kern w:val="3"/>
                <w:sz w:val="28"/>
                <w:szCs w:val="22"/>
              </w:rPr>
              <w:t xml:space="preserve"> тыс. рублей;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8"/>
                <w:szCs w:val="22"/>
              </w:rPr>
              <w:lastRenderedPageBreak/>
              <w:t>объем бюджетных ассигнований  на реализацию подпрограммы по годам составляет (</w:t>
            </w:r>
            <w:proofErr w:type="spellStart"/>
            <w:r w:rsidRPr="00AE1706">
              <w:rPr>
                <w:kern w:val="3"/>
                <w:sz w:val="28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8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8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8"/>
                <w:szCs w:val="22"/>
              </w:rPr>
              <w:t>):</w:t>
            </w:r>
          </w:p>
          <w:tbl>
            <w:tblPr>
              <w:tblW w:w="60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920"/>
              <w:gridCol w:w="2475"/>
            </w:tblGrid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всего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both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8"/>
                      <w:szCs w:val="22"/>
                    </w:rPr>
                    <w:t>местный бюджет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2019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22,8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8631D2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>
                    <w:rPr>
                      <w:kern w:val="3"/>
                      <w:sz w:val="24"/>
                      <w:szCs w:val="22"/>
                    </w:rPr>
                    <w:t>4,5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2021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2022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2023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2024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2025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2026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2027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2028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2029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  <w:tr w:rsidR="00AE1706" w:rsidRPr="00AE1706" w:rsidTr="003C1469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2030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5" w:type="dxa"/>
                    <w:bottom w:w="0" w:type="dxa"/>
                    <w:right w:w="55" w:type="dxa"/>
                  </w:tcMar>
                </w:tcPr>
                <w:p w:rsidR="00AE1706" w:rsidRPr="00AE1706" w:rsidRDefault="00AE1706" w:rsidP="00AE1706">
                  <w:pPr>
                    <w:widowControl w:val="0"/>
                    <w:suppressAutoHyphens/>
                    <w:overflowPunct w:val="0"/>
                    <w:autoSpaceDE w:val="0"/>
                    <w:autoSpaceDN w:val="0"/>
                    <w:jc w:val="center"/>
                    <w:textAlignment w:val="baseline"/>
                    <w:rPr>
                      <w:rFonts w:ascii="Calibri" w:hAnsi="Calibri"/>
                      <w:kern w:val="3"/>
                      <w:sz w:val="22"/>
                      <w:szCs w:val="22"/>
                    </w:rPr>
                  </w:pPr>
                  <w:r w:rsidRPr="00AE1706">
                    <w:rPr>
                      <w:kern w:val="3"/>
                      <w:sz w:val="24"/>
                      <w:szCs w:val="22"/>
                    </w:rPr>
                    <w:t>5,0</w:t>
                  </w:r>
                </w:p>
              </w:tc>
            </w:tr>
          </w:tbl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2. Приложение </w:t>
      </w:r>
      <w:r w:rsidR="00AE1706">
        <w:rPr>
          <w:sz w:val="24"/>
          <w:szCs w:val="24"/>
        </w:rPr>
        <w:t>2</w:t>
      </w:r>
      <w:r>
        <w:rPr>
          <w:sz w:val="24"/>
          <w:szCs w:val="24"/>
        </w:rPr>
        <w:t xml:space="preserve"> изложить в следующей редакции: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kern w:val="3"/>
          <w:sz w:val="24"/>
          <w:szCs w:val="22"/>
        </w:rPr>
        <w:lastRenderedPageBreak/>
        <w:t>Приложение 2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right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AE1706">
        <w:rPr>
          <w:b/>
          <w:kern w:val="3"/>
          <w:sz w:val="28"/>
          <w:szCs w:val="22"/>
        </w:rPr>
        <w:t>РАСХОДЫ НА РЕАЛИЗАЦИЮ МУНИЦИПАЛЬНОЙ ПРОГРАММЫ, ПОДПРОГРАММЫ И ЕЕ МЕРОПРИЯТИЙ</w:t>
      </w:r>
    </w:p>
    <w:p w:rsidR="00AE1706" w:rsidRPr="00AE1706" w:rsidRDefault="00AE1706" w:rsidP="00AE1706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16076" w:type="dxa"/>
        <w:tblInd w:w="-6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1770"/>
        <w:gridCol w:w="2040"/>
        <w:gridCol w:w="2085"/>
        <w:gridCol w:w="795"/>
        <w:gridCol w:w="855"/>
        <w:gridCol w:w="795"/>
        <w:gridCol w:w="780"/>
        <w:gridCol w:w="795"/>
        <w:gridCol w:w="855"/>
        <w:gridCol w:w="795"/>
        <w:gridCol w:w="855"/>
        <w:gridCol w:w="795"/>
        <w:gridCol w:w="780"/>
        <w:gridCol w:w="750"/>
        <w:gridCol w:w="855"/>
      </w:tblGrid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№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Статус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Наименование муниципальной программы, подпрограммы, мероприятия подпрограммы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Главный распорядитель бюджетных средств, структурные подразделения</w:t>
            </w:r>
          </w:p>
        </w:tc>
        <w:tc>
          <w:tcPr>
            <w:tcW w:w="970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Расходы (</w:t>
            </w:r>
            <w:proofErr w:type="spellStart"/>
            <w:r w:rsidRPr="00AE1706">
              <w:rPr>
                <w:kern w:val="3"/>
                <w:sz w:val="24"/>
                <w:szCs w:val="22"/>
              </w:rPr>
              <w:t>тыс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.р</w:t>
            </w:r>
            <w:proofErr w:type="gramEnd"/>
            <w:r w:rsidRPr="00AE1706">
              <w:rPr>
                <w:kern w:val="3"/>
                <w:sz w:val="24"/>
                <w:szCs w:val="22"/>
              </w:rPr>
              <w:t>ублей</w:t>
            </w:r>
            <w:proofErr w:type="spellEnd"/>
            <w:r w:rsidRPr="00AE1706">
              <w:rPr>
                <w:kern w:val="3"/>
                <w:sz w:val="24"/>
                <w:szCs w:val="22"/>
              </w:rPr>
              <w:t>)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ind w:left="4956"/>
              <w:jc w:val="righ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ascii="Calibri" w:eastAsia="Calibri" w:hAnsi="Calibri" w:cs="Calibri"/>
                <w:kern w:val="3"/>
                <w:sz w:val="22"/>
                <w:szCs w:val="22"/>
              </w:rPr>
              <w:t xml:space="preserve">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2019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2021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2022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2023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2024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2025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 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2026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2027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2028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2029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2030</w:t>
            </w:r>
          </w:p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год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муниципальная 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1.1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подпрограмма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 xml:space="preserve">Развитие </w:t>
            </w:r>
            <w:proofErr w:type="gramStart"/>
            <w:r w:rsidRPr="00AE1706">
              <w:rPr>
                <w:kern w:val="3"/>
                <w:sz w:val="24"/>
                <w:szCs w:val="22"/>
              </w:rPr>
              <w:t>физической</w:t>
            </w:r>
            <w:proofErr w:type="gramEnd"/>
            <w:r w:rsidRPr="00AE1706">
              <w:rPr>
                <w:kern w:val="3"/>
                <w:sz w:val="24"/>
                <w:szCs w:val="22"/>
              </w:rPr>
              <w:t xml:space="preserve"> культуры и спорта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color w:val="000000"/>
                <w:kern w:val="3"/>
                <w:sz w:val="24"/>
                <w:szCs w:val="22"/>
              </w:rPr>
              <w:t>1.1.1.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мероприятие подпрограммы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Физкультурные и массовые спортивные мероприятия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AE1706" w:rsidRPr="00AE1706" w:rsidTr="00AE1706"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</w:t>
      </w:r>
      <w:r w:rsidR="00AE1706">
        <w:rPr>
          <w:kern w:val="2"/>
          <w:sz w:val="28"/>
          <w:szCs w:val="28"/>
        </w:rPr>
        <w:t>3</w:t>
      </w:r>
      <w:r w:rsidRPr="00DA79FE">
        <w:rPr>
          <w:kern w:val="2"/>
          <w:sz w:val="28"/>
          <w:szCs w:val="28"/>
        </w:rPr>
        <w:t xml:space="preserve">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</w:p>
    <w:p w:rsidR="00AE1706" w:rsidRPr="00AE1706" w:rsidRDefault="00AE1706" w:rsidP="00AE1706">
      <w:pPr>
        <w:autoSpaceDE w:val="0"/>
        <w:autoSpaceDN w:val="0"/>
        <w:spacing w:line="216" w:lineRule="auto"/>
        <w:jc w:val="right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lastRenderedPageBreak/>
        <w:t>Приложение 3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РАСХОДЫ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rFonts w:eastAsia="Calibri"/>
          <w:kern w:val="3"/>
          <w:sz w:val="28"/>
          <w:szCs w:val="28"/>
          <w:lang w:eastAsia="en-US"/>
        </w:rPr>
      </w:pPr>
      <w:r w:rsidRPr="00AE1706">
        <w:rPr>
          <w:rFonts w:eastAsia="Calibri"/>
          <w:kern w:val="3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AE1706" w:rsidRPr="00AE1706" w:rsidRDefault="00AE1706" w:rsidP="00AE1706">
      <w:pPr>
        <w:autoSpaceDE w:val="0"/>
        <w:autoSpaceDN w:val="0"/>
        <w:jc w:val="center"/>
        <w:rPr>
          <w:rFonts w:ascii="Calibri" w:hAnsi="Calibri"/>
          <w:kern w:val="3"/>
          <w:sz w:val="22"/>
          <w:szCs w:val="22"/>
        </w:rPr>
      </w:pPr>
      <w:r w:rsidRPr="00AE1706">
        <w:rPr>
          <w:rFonts w:eastAsia="Arial Unicode MS" w:cs="Arial Unicode MS"/>
          <w:color w:val="000000"/>
          <w:sz w:val="28"/>
          <w:szCs w:val="28"/>
        </w:rPr>
        <w:t xml:space="preserve">«Развитие </w:t>
      </w:r>
      <w:proofErr w:type="gramStart"/>
      <w:r w:rsidRPr="00AE1706">
        <w:rPr>
          <w:rFonts w:eastAsia="Arial Unicode MS" w:cs="Arial Unicode MS"/>
          <w:color w:val="000000"/>
          <w:sz w:val="28"/>
          <w:szCs w:val="28"/>
        </w:rPr>
        <w:t>физической</w:t>
      </w:r>
      <w:proofErr w:type="gramEnd"/>
      <w:r w:rsidRPr="00AE1706">
        <w:rPr>
          <w:rFonts w:eastAsia="Arial Unicode MS" w:cs="Arial Unicode MS"/>
          <w:color w:val="000000"/>
          <w:sz w:val="28"/>
          <w:szCs w:val="28"/>
        </w:rPr>
        <w:t xml:space="preserve"> культуры и спорта»</w:t>
      </w:r>
      <w:r w:rsidRPr="00AE1706">
        <w:rPr>
          <w:bCs/>
          <w:kern w:val="3"/>
          <w:sz w:val="28"/>
          <w:szCs w:val="28"/>
        </w:rPr>
        <w:t xml:space="preserve"> с 2019 по 2030 годы </w:t>
      </w:r>
    </w:p>
    <w:p w:rsidR="00AE1706" w:rsidRPr="00AE1706" w:rsidRDefault="00AE1706" w:rsidP="00AE1706">
      <w:pPr>
        <w:autoSpaceDE w:val="0"/>
        <w:autoSpaceDN w:val="0"/>
        <w:spacing w:line="216" w:lineRule="auto"/>
        <w:jc w:val="center"/>
        <w:rPr>
          <w:kern w:val="3"/>
          <w:sz w:val="28"/>
          <w:szCs w:val="28"/>
        </w:rPr>
      </w:pPr>
    </w:p>
    <w:tbl>
      <w:tblPr>
        <w:tblW w:w="15452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AE1706" w:rsidRPr="00AE1706" w:rsidTr="003C1469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Объем расходов, всего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(тыс. рублей)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 xml:space="preserve">2019-2030 </w:t>
            </w:r>
            <w:proofErr w:type="spellStart"/>
            <w:r w:rsidRPr="00AE1706">
              <w:rPr>
                <w:kern w:val="3"/>
                <w:sz w:val="24"/>
                <w:szCs w:val="24"/>
              </w:rPr>
              <w:t>г.</w:t>
            </w:r>
            <w:proofErr w:type="gramStart"/>
            <w:r w:rsidRPr="00AE1706">
              <w:rPr>
                <w:kern w:val="3"/>
                <w:sz w:val="24"/>
                <w:szCs w:val="24"/>
              </w:rPr>
              <w:t>г</w:t>
            </w:r>
            <w:proofErr w:type="spellEnd"/>
            <w:proofErr w:type="gramEnd"/>
            <w:r w:rsidRPr="00AE1706">
              <w:rPr>
                <w:kern w:val="3"/>
                <w:sz w:val="24"/>
                <w:szCs w:val="24"/>
              </w:rPr>
              <w:t>.</w:t>
            </w:r>
          </w:p>
        </w:tc>
        <w:tc>
          <w:tcPr>
            <w:tcW w:w="107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  <w:szCs w:val="24"/>
              </w:rPr>
            </w:pPr>
            <w:r w:rsidRPr="00AE1706">
              <w:rPr>
                <w:kern w:val="3"/>
                <w:sz w:val="24"/>
                <w:szCs w:val="24"/>
              </w:rPr>
              <w:t>В том числе</w:t>
            </w:r>
          </w:p>
          <w:p w:rsidR="00AE1706" w:rsidRPr="00AE1706" w:rsidRDefault="00AE1706" w:rsidP="00AE1706">
            <w:pPr>
              <w:autoSpaceDE w:val="0"/>
              <w:autoSpaceDN w:val="0"/>
              <w:ind w:left="-110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AE1706" w:rsidRPr="00AE1706" w:rsidTr="003C1469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  <w:szCs w:val="24"/>
              </w:rPr>
            </w:pPr>
            <w:r w:rsidRPr="00AE1706">
              <w:rPr>
                <w:bCs/>
                <w:kern w:val="3"/>
                <w:sz w:val="24"/>
                <w:szCs w:val="24"/>
              </w:rPr>
              <w:t>2030</w:t>
            </w:r>
          </w:p>
        </w:tc>
      </w:tr>
      <w:tr w:rsidR="00AE1706" w:rsidRPr="00AE1706" w:rsidTr="003C1469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spacing w:line="228" w:lineRule="auto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Муниципальная программа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культуры и спорта»</w:t>
            </w: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bCs/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kern w:val="3"/>
                <w:sz w:val="24"/>
              </w:rPr>
            </w:pPr>
          </w:p>
          <w:p w:rsidR="00AE1706" w:rsidRPr="00AE1706" w:rsidRDefault="00AE1706" w:rsidP="00AE1706">
            <w:pPr>
              <w:autoSpaceDE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 xml:space="preserve">Подпрограмма 1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«Развитие </w:t>
            </w:r>
            <w:proofErr w:type="gramStart"/>
            <w:r w:rsidRPr="00AE1706">
              <w:rPr>
                <w:rFonts w:eastAsia="Arial Unicode MS" w:cs="Arial Unicode MS"/>
                <w:color w:val="000000"/>
                <w:sz w:val="24"/>
              </w:rPr>
              <w:t>физической</w:t>
            </w:r>
            <w:proofErr w:type="gramEnd"/>
            <w:r w:rsidRPr="00AE1706">
              <w:rPr>
                <w:rFonts w:eastAsia="Arial Unicode MS" w:cs="Arial Unicode MS"/>
                <w:color w:val="000000"/>
                <w:sz w:val="24"/>
              </w:rPr>
              <w:t xml:space="preserve"> </w:t>
            </w:r>
            <w:r w:rsidRPr="00AE1706">
              <w:rPr>
                <w:rFonts w:eastAsia="Arial Unicode MS" w:cs="Arial Unicode MS"/>
                <w:color w:val="000000"/>
                <w:sz w:val="24"/>
              </w:rPr>
              <w:lastRenderedPageBreak/>
              <w:t>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  <w:r w:rsidRPr="00AE1706">
              <w:rPr>
                <w:kern w:val="3"/>
                <w:sz w:val="24"/>
              </w:rPr>
              <w:lastRenderedPageBreak/>
              <w:t>всего</w:t>
            </w:r>
          </w:p>
          <w:p w:rsidR="00AE1706" w:rsidRPr="00AE1706" w:rsidRDefault="00AE1706" w:rsidP="00AE1706">
            <w:pPr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eastAsia="Arial Unicode MS" w:cs="Arial Unicode MS"/>
                <w:color w:val="000000"/>
                <w:sz w:val="24"/>
                <w:szCs w:val="24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autoSpaceDE w:val="0"/>
              <w:autoSpaceDN w:val="0"/>
              <w:ind w:left="175"/>
              <w:jc w:val="center"/>
              <w:rPr>
                <w:bCs/>
                <w:kern w:val="3"/>
                <w:sz w:val="24"/>
              </w:rPr>
            </w:pPr>
            <w:r>
              <w:rPr>
                <w:bCs/>
                <w:kern w:val="3"/>
                <w:sz w:val="24"/>
              </w:rPr>
              <w:t>77,3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22,8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8631D2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>
              <w:rPr>
                <w:kern w:val="3"/>
                <w:sz w:val="24"/>
                <w:szCs w:val="22"/>
              </w:rPr>
              <w:t>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kern w:val="3"/>
                <w:sz w:val="24"/>
                <w:szCs w:val="22"/>
              </w:rPr>
              <w:t>5,0</w:t>
            </w:r>
          </w:p>
        </w:tc>
      </w:tr>
      <w:tr w:rsidR="00AE1706" w:rsidRPr="00AE1706" w:rsidTr="003C1469">
        <w:trPr>
          <w:trHeight w:val="19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autoSpaceDN w:val="0"/>
              <w:jc w:val="center"/>
              <w:rPr>
                <w:kern w:val="3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rFonts w:eastAsia="Arial Unicode MS" w:cs="Arial Unicode MS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706" w:rsidRPr="00AE1706" w:rsidRDefault="00AE1706" w:rsidP="00AE1706">
            <w:pPr>
              <w:widowControl w:val="0"/>
              <w:autoSpaceDN w:val="0"/>
              <w:jc w:val="center"/>
              <w:rPr>
                <w:rFonts w:ascii="Calibri" w:hAnsi="Calibri"/>
                <w:kern w:val="3"/>
                <w:sz w:val="22"/>
                <w:szCs w:val="22"/>
              </w:rPr>
            </w:pPr>
            <w:r w:rsidRPr="00AE1706">
              <w:rPr>
                <w:bCs/>
                <w:kern w:val="3"/>
                <w:sz w:val="24"/>
              </w:rPr>
              <w:t>0,0</w:t>
            </w:r>
          </w:p>
        </w:tc>
      </w:tr>
    </w:tbl>
    <w:p w:rsidR="00AE1706" w:rsidRDefault="00AE1706" w:rsidP="00AE170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hAnsi="Calibri"/>
          <w:kern w:val="3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B07147" w:rsidRDefault="00AE1706" w:rsidP="00AE1706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>
        <w:rPr>
          <w:sz w:val="28"/>
          <w:szCs w:val="28"/>
        </w:rPr>
        <w:t xml:space="preserve">  Настоящее постановление вступает в силу </w:t>
      </w:r>
      <w:r w:rsidRPr="00B07147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Pr="00B07147">
        <w:rPr>
          <w:sz w:val="28"/>
          <w:szCs w:val="28"/>
        </w:rPr>
        <w:t>.</w:t>
      </w:r>
    </w:p>
    <w:p w:rsidR="00AE1706" w:rsidRPr="00626FF0" w:rsidRDefault="00AE1706" w:rsidP="00AE1706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E1706" w:rsidRPr="00626FF0" w:rsidRDefault="00AE1706" w:rsidP="00AE17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>
        <w:rPr>
          <w:sz w:val="28"/>
          <w:szCs w:val="28"/>
        </w:rPr>
        <w:t>.</w:t>
      </w: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06" w:rsidRPr="00626FF0" w:rsidRDefault="00AE1706" w:rsidP="00AE1706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AE1706" w:rsidRPr="00626FF0" w:rsidTr="003C1469">
        <w:trPr>
          <w:trHeight w:val="90"/>
        </w:trPr>
        <w:tc>
          <w:tcPr>
            <w:tcW w:w="7058" w:type="dxa"/>
          </w:tcPr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26FF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626FF0">
              <w:rPr>
                <w:sz w:val="28"/>
                <w:szCs w:val="28"/>
              </w:rPr>
              <w:t>Гагаринского</w:t>
            </w:r>
          </w:p>
          <w:p w:rsidR="00AE1706" w:rsidRPr="00626FF0" w:rsidRDefault="00AE1706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AE1706" w:rsidRPr="00626FF0" w:rsidRDefault="008631D2" w:rsidP="003C14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  <w:bookmarkStart w:id="0" w:name="_GoBack"/>
            <w:bookmarkEnd w:id="0"/>
          </w:p>
        </w:tc>
      </w:tr>
    </w:tbl>
    <w:p w:rsidR="00AE1706" w:rsidRDefault="00AE1706" w:rsidP="00AE1706">
      <w:pPr>
        <w:rPr>
          <w:rFonts w:ascii="Calibri" w:hAnsi="Calibri"/>
          <w:sz w:val="22"/>
          <w:szCs w:val="22"/>
        </w:rPr>
      </w:pPr>
    </w:p>
    <w:p w:rsidR="00AE1706" w:rsidRPr="00AE1706" w:rsidRDefault="00AE1706" w:rsidP="00AE1706">
      <w:pPr>
        <w:rPr>
          <w:rFonts w:ascii="Calibri" w:hAnsi="Calibri"/>
          <w:sz w:val="22"/>
          <w:szCs w:val="22"/>
        </w:rPr>
        <w:sectPr w:rsidR="00AE1706" w:rsidRPr="00AE1706" w:rsidSect="00AE1706">
          <w:pgSz w:w="16838" w:h="11906" w:orient="landscape"/>
          <w:pgMar w:top="426" w:right="851" w:bottom="709" w:left="1134" w:header="720" w:footer="720" w:gutter="0"/>
          <w:cols w:space="720"/>
        </w:sectPr>
      </w:pPr>
    </w:p>
    <w:p w:rsidR="000A02A4" w:rsidRPr="00626FF0" w:rsidRDefault="000A02A4" w:rsidP="00AE170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8D" w:rsidRDefault="00ED558D">
      <w:r>
        <w:separator/>
      </w:r>
    </w:p>
  </w:endnote>
  <w:endnote w:type="continuationSeparator" w:id="0">
    <w:p w:rsidR="00ED558D" w:rsidRDefault="00ED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754" w:rsidRDefault="00891754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54" w:rsidRDefault="00891754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58D" w:rsidRDefault="00ED558D">
      <w:r>
        <w:separator/>
      </w:r>
    </w:p>
  </w:footnote>
  <w:footnote w:type="continuationSeparator" w:id="0">
    <w:p w:rsidR="00ED558D" w:rsidRDefault="00ED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02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5F35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31D2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1706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408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842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3A59"/>
    <w:rsid w:val="00E44291"/>
    <w:rsid w:val="00E44957"/>
    <w:rsid w:val="00E45C58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58D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16CF7-4EBC-48D6-A1C4-668F5776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4711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66</cp:revision>
  <cp:lastPrinted>2018-04-02T12:07:00Z</cp:lastPrinted>
  <dcterms:created xsi:type="dcterms:W3CDTF">2016-06-30T08:39:00Z</dcterms:created>
  <dcterms:modified xsi:type="dcterms:W3CDTF">2020-11-09T10:32:00Z</dcterms:modified>
</cp:coreProperties>
</file>