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953"/>
        <w:gridCol w:w="284"/>
        <w:gridCol w:w="996"/>
      </w:tblGrid>
      <w:tr w:rsidR="00612FFD" w:rsidRPr="002C2506" w:rsidTr="00612FFD">
        <w:tc>
          <w:tcPr>
            <w:tcW w:w="2197" w:type="dxa"/>
          </w:tcPr>
          <w:p w:rsidR="00612FFD" w:rsidRPr="002C2506" w:rsidRDefault="00612FFD">
            <w:pPr>
              <w:rPr>
                <w:rFonts w:ascii="Times New Roman" w:hAnsi="Times New Roman" w:cs="Times New Roman"/>
                <w:color w:val="auto"/>
              </w:rPr>
            </w:pPr>
            <w:bookmarkStart w:id="0" w:name="bookmark2"/>
            <w:bookmarkStart w:id="1" w:name="_GoBack"/>
            <w:bookmarkEnd w:id="1"/>
          </w:p>
        </w:tc>
        <w:tc>
          <w:tcPr>
            <w:tcW w:w="5953" w:type="dxa"/>
          </w:tcPr>
          <w:p w:rsidR="00612FFD" w:rsidRPr="002C2506" w:rsidRDefault="00612FFD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</w:rPr>
            </w:pPr>
          </w:p>
          <w:p w:rsidR="00612FFD" w:rsidRPr="002C2506" w:rsidRDefault="00612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25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РОССИЙСКАЯ ФЕДЕРАЦИЯ</w:t>
            </w:r>
          </w:p>
          <w:p w:rsidR="00612FFD" w:rsidRPr="002C2506" w:rsidRDefault="00612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25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612FFD" w:rsidRPr="002C2506" w:rsidRDefault="00612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612FFD" w:rsidRPr="002C2506" w:rsidRDefault="00612FFD">
            <w:pPr>
              <w:jc w:val="center"/>
              <w:rPr>
                <w:rFonts w:ascii="Times New Roman" w:hAnsi="Times New Roman" w:cs="Times New Roman"/>
                <w:b/>
                <w:color w:val="auto"/>
                <w:sz w:val="40"/>
              </w:rPr>
            </w:pPr>
            <w:r w:rsidRPr="002C2506">
              <w:rPr>
                <w:rFonts w:ascii="Times New Roman" w:hAnsi="Times New Roman" w:cs="Times New Roman"/>
                <w:b/>
                <w:color w:val="auto"/>
                <w:sz w:val="40"/>
              </w:rPr>
              <w:t>ПОСТАНОВЛЕНИЕ</w:t>
            </w:r>
          </w:p>
          <w:p w:rsidR="00612FFD" w:rsidRPr="002C2506" w:rsidRDefault="00612FF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84" w:type="dxa"/>
          </w:tcPr>
          <w:p w:rsidR="00612FFD" w:rsidRPr="002C2506" w:rsidRDefault="00612FF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6" w:type="dxa"/>
          </w:tcPr>
          <w:p w:rsidR="00612FFD" w:rsidRPr="002C2506" w:rsidRDefault="00612FFD"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612FFD" w:rsidRPr="002C2506" w:rsidTr="00612FFD">
        <w:tc>
          <w:tcPr>
            <w:tcW w:w="8150" w:type="dxa"/>
            <w:gridSpan w:val="2"/>
            <w:hideMark/>
          </w:tcPr>
          <w:p w:rsidR="00612FFD" w:rsidRPr="002C2506" w:rsidRDefault="00612FFD">
            <w:pPr>
              <w:rPr>
                <w:rFonts w:ascii="Times New Roman" w:hAnsi="Times New Roman" w:cs="Times New Roman"/>
                <w:color w:val="auto"/>
                <w:sz w:val="28"/>
                <w:u w:val="single"/>
              </w:rPr>
            </w:pPr>
            <w:r w:rsidRPr="002C2506"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>23 декабря 2021 года</w:t>
            </w:r>
          </w:p>
        </w:tc>
        <w:tc>
          <w:tcPr>
            <w:tcW w:w="1280" w:type="dxa"/>
            <w:gridSpan w:val="2"/>
            <w:hideMark/>
          </w:tcPr>
          <w:p w:rsidR="00612FFD" w:rsidRPr="002C2506" w:rsidRDefault="00612FFD" w:rsidP="00612FFD">
            <w:pPr>
              <w:rPr>
                <w:rFonts w:ascii="Times New Roman" w:hAnsi="Times New Roman" w:cs="Times New Roman"/>
                <w:color w:val="auto"/>
                <w:sz w:val="28"/>
                <w:u w:val="single"/>
              </w:rPr>
            </w:pPr>
            <w:r w:rsidRPr="002C2506">
              <w:rPr>
                <w:rFonts w:ascii="Times New Roman" w:hAnsi="Times New Roman" w:cs="Times New Roman"/>
                <w:color w:val="auto"/>
                <w:sz w:val="28"/>
                <w:u w:val="single"/>
              </w:rPr>
              <w:t>№ 65</w:t>
            </w:r>
          </w:p>
        </w:tc>
      </w:tr>
    </w:tbl>
    <w:p w:rsidR="00612FFD" w:rsidRPr="002C2506" w:rsidRDefault="00612FFD" w:rsidP="00612FFD">
      <w:pPr>
        <w:tabs>
          <w:tab w:val="left" w:pos="36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2FFD" w:rsidRPr="002C2506" w:rsidRDefault="00612FFD" w:rsidP="00612FFD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506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612FFD" w:rsidRPr="002C2506" w:rsidTr="00612FFD">
        <w:trPr>
          <w:trHeight w:val="119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FFD" w:rsidRPr="002C2506" w:rsidRDefault="00612FFD" w:rsidP="00612FF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25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плана проведения</w:t>
            </w:r>
          </w:p>
          <w:p w:rsidR="00612FFD" w:rsidRPr="002C2506" w:rsidRDefault="00612FFD" w:rsidP="00612FF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25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антинаркотических мероприятий на территории Гагаринского сельского поселения по реализации Стратегии антинаркотической политики Морозовского района до 2025 года на 2022 год</w:t>
            </w:r>
          </w:p>
        </w:tc>
      </w:tr>
    </w:tbl>
    <w:p w:rsidR="006647CD" w:rsidRPr="002C2506" w:rsidRDefault="00612FFD" w:rsidP="00612FFD">
      <w:pPr>
        <w:pStyle w:val="af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66B6" w:rsidRPr="002C2506" w:rsidRDefault="00D966B6" w:rsidP="00D966B6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38A2" w:rsidRPr="002C2506" w:rsidRDefault="00996FB9" w:rsidP="00996FB9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50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21.07.2014 № 206-ФЗ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</w:t>
      </w:r>
      <w:r w:rsidR="00D966B6"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2FFD" w:rsidRPr="002C2506">
        <w:rPr>
          <w:rFonts w:ascii="Times New Roman" w:hAnsi="Times New Roman" w:cs="Times New Roman"/>
          <w:color w:val="auto"/>
          <w:sz w:val="28"/>
          <w:szCs w:val="28"/>
        </w:rPr>
        <w:t>Гагаринского</w:t>
      </w:r>
      <w:r w:rsidR="00D966B6"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  </w:t>
      </w:r>
      <w:r w:rsidR="00612FFD" w:rsidRPr="002C2506">
        <w:rPr>
          <w:rFonts w:ascii="Times New Roman" w:hAnsi="Times New Roman" w:cs="Times New Roman"/>
          <w:color w:val="auto"/>
          <w:sz w:val="28"/>
          <w:szCs w:val="28"/>
        </w:rPr>
        <w:t>Гагаринского</w:t>
      </w:r>
      <w:r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C38A2" w:rsidRPr="002C2506">
        <w:rPr>
          <w:rFonts w:ascii="Times New Roman" w:hAnsi="Times New Roman" w:cs="Times New Roman"/>
          <w:color w:val="auto"/>
          <w:sz w:val="28"/>
          <w:szCs w:val="28"/>
        </w:rPr>
        <w:t>сельского поселения,</w:t>
      </w:r>
      <w:r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6C38A2" w:rsidRPr="002C2506" w:rsidRDefault="006C38A2" w:rsidP="00996FB9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FB9" w:rsidRPr="002C2506" w:rsidRDefault="00996FB9" w:rsidP="006C38A2">
      <w:pPr>
        <w:pStyle w:val="af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2506">
        <w:rPr>
          <w:rFonts w:ascii="Times New Roman" w:hAnsi="Times New Roman" w:cs="Times New Roman"/>
          <w:b/>
          <w:color w:val="auto"/>
          <w:sz w:val="32"/>
          <w:szCs w:val="32"/>
        </w:rPr>
        <w:t>постановляет:</w:t>
      </w:r>
    </w:p>
    <w:p w:rsidR="002E3A5F" w:rsidRPr="002C2506" w:rsidRDefault="002E3A5F" w:rsidP="002E3A5F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DB9" w:rsidRPr="002C2506" w:rsidRDefault="002E3A5F" w:rsidP="002E3A5F">
      <w:pPr>
        <w:pStyle w:val="af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250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96FB9"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План </w:t>
      </w:r>
      <w:r w:rsidRPr="002C2506">
        <w:rPr>
          <w:rFonts w:ascii="Times New Roman" w:hAnsi="Times New Roman" w:cs="Times New Roman"/>
          <w:color w:val="auto"/>
          <w:sz w:val="28"/>
          <w:szCs w:val="28"/>
        </w:rPr>
        <w:t>проведения антинаркотических мероприятий на территории </w:t>
      </w:r>
      <w:r w:rsidR="00612FFD" w:rsidRPr="002C2506">
        <w:rPr>
          <w:rFonts w:ascii="Times New Roman" w:hAnsi="Times New Roman" w:cs="Times New Roman"/>
          <w:color w:val="auto"/>
          <w:sz w:val="28"/>
          <w:szCs w:val="28"/>
        </w:rPr>
        <w:t>Гагаринского</w:t>
      </w:r>
      <w:r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по реализации Стратегии антинаркотической политики Морозовского района до 2025 года на 202</w:t>
      </w:r>
      <w:r w:rsidR="00B3591E" w:rsidRPr="002C25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 w:rsidR="00996FB9"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1.    </w:t>
      </w:r>
    </w:p>
    <w:p w:rsidR="00706DB9" w:rsidRPr="002C2506" w:rsidRDefault="002E3A5F" w:rsidP="002E3A5F">
      <w:pPr>
        <w:pStyle w:val="af7"/>
        <w:ind w:left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50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06DB9" w:rsidRPr="002C2506">
        <w:rPr>
          <w:rFonts w:ascii="Times New Roman" w:hAnsi="Times New Roman" w:cs="Times New Roman"/>
          <w:color w:val="auto"/>
          <w:sz w:val="28"/>
          <w:szCs w:val="28"/>
        </w:rPr>
        <w:t>Обеспечить своевременное выполнение мероприятий.</w:t>
      </w:r>
    </w:p>
    <w:p w:rsidR="00996FB9" w:rsidRPr="002C2506" w:rsidRDefault="002E3A5F" w:rsidP="002E3A5F">
      <w:pPr>
        <w:pStyle w:val="af7"/>
        <w:ind w:left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50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996FB9" w:rsidRPr="002C2506">
        <w:rPr>
          <w:rFonts w:ascii="Times New Roman" w:hAnsi="Times New Roman" w:cs="Times New Roman"/>
          <w:color w:val="auto"/>
          <w:sz w:val="28"/>
          <w:szCs w:val="28"/>
        </w:rPr>
        <w:t>Контроль за выполнением постановления оставляю за собой.</w:t>
      </w:r>
    </w:p>
    <w:p w:rsidR="00996FB9" w:rsidRPr="002C2506" w:rsidRDefault="002E3A5F" w:rsidP="002E3A5F">
      <w:pPr>
        <w:pStyle w:val="af7"/>
        <w:ind w:left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506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996FB9" w:rsidRPr="002C2506"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со дня его официального обнародования.</w:t>
      </w:r>
    </w:p>
    <w:p w:rsidR="00996FB9" w:rsidRPr="002C2506" w:rsidRDefault="00996FB9" w:rsidP="00996FB9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706DB9" w:rsidRPr="002C2506" w:rsidRDefault="00706DB9" w:rsidP="00996FB9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612FFD" w:rsidRPr="002C2506" w:rsidRDefault="00612FFD" w:rsidP="00612FFD">
      <w:pPr>
        <w:tabs>
          <w:tab w:val="left" w:pos="0"/>
        </w:tabs>
        <w:autoSpaceDE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C2506">
        <w:rPr>
          <w:rFonts w:ascii="Times New Roman" w:hAnsi="Times New Roman"/>
          <w:bCs/>
          <w:color w:val="auto"/>
          <w:sz w:val="28"/>
          <w:szCs w:val="28"/>
        </w:rPr>
        <w:t>И.о Главы</w:t>
      </w:r>
      <w:r w:rsidR="006C38A2" w:rsidRPr="002C2506">
        <w:rPr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</w:p>
    <w:p w:rsidR="006C38A2" w:rsidRPr="002C2506" w:rsidRDefault="00612FFD" w:rsidP="006C38A2">
      <w:pPr>
        <w:tabs>
          <w:tab w:val="left" w:pos="0"/>
        </w:tabs>
        <w:autoSpaceDE w:val="0"/>
        <w:jc w:val="both"/>
        <w:rPr>
          <w:color w:val="auto"/>
          <w:sz w:val="28"/>
          <w:szCs w:val="28"/>
        </w:rPr>
      </w:pPr>
      <w:r w:rsidRPr="002C2506">
        <w:rPr>
          <w:rFonts w:ascii="Times New Roman" w:hAnsi="Times New Roman"/>
          <w:bCs/>
          <w:color w:val="auto"/>
          <w:sz w:val="28"/>
          <w:szCs w:val="28"/>
        </w:rPr>
        <w:t xml:space="preserve">Гагаринского </w:t>
      </w:r>
      <w:r w:rsidR="006C38A2" w:rsidRPr="002C2506">
        <w:rPr>
          <w:rFonts w:ascii="Times New Roman" w:hAnsi="Times New Roman"/>
          <w:bCs/>
          <w:color w:val="auto"/>
          <w:sz w:val="28"/>
          <w:szCs w:val="28"/>
        </w:rPr>
        <w:t xml:space="preserve">сельского поселения                                                </w:t>
      </w:r>
      <w:r w:rsidRPr="002C2506">
        <w:rPr>
          <w:rFonts w:ascii="Times New Roman" w:hAnsi="Times New Roman"/>
          <w:bCs/>
          <w:color w:val="auto"/>
          <w:sz w:val="28"/>
          <w:szCs w:val="28"/>
        </w:rPr>
        <w:t>И.Ю.Максимова</w:t>
      </w:r>
    </w:p>
    <w:p w:rsidR="00996FB9" w:rsidRPr="002C2506" w:rsidRDefault="00996FB9" w:rsidP="00996FB9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38A2" w:rsidRPr="002C2506" w:rsidRDefault="006C38A2" w:rsidP="00996FB9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38A2" w:rsidRPr="002C2506" w:rsidRDefault="006C38A2" w:rsidP="00996FB9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38A2" w:rsidRPr="002C2506" w:rsidRDefault="006C38A2" w:rsidP="00996FB9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38A2" w:rsidRPr="002C2506" w:rsidRDefault="006C38A2" w:rsidP="00996FB9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38A2" w:rsidRPr="002C2506" w:rsidRDefault="006C38A2" w:rsidP="00996FB9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42B5" w:rsidRPr="002C2506" w:rsidRDefault="00EE42B5" w:rsidP="00996FB9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42B5" w:rsidRPr="002C2506" w:rsidRDefault="00EE42B5" w:rsidP="00996FB9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42B5" w:rsidRPr="002C2506" w:rsidRDefault="00EE42B5" w:rsidP="00996FB9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96FB9" w:rsidRPr="002C2506" w:rsidRDefault="00996FB9" w:rsidP="00706DB9">
      <w:pPr>
        <w:pStyle w:val="afa"/>
        <w:shd w:val="clear" w:color="auto" w:fill="FFFFFF"/>
        <w:jc w:val="right"/>
      </w:pPr>
      <w:r w:rsidRPr="002C250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C2506">
        <w:t>Приложение 1</w:t>
      </w:r>
    </w:p>
    <w:p w:rsidR="006C38A2" w:rsidRPr="002C2506" w:rsidRDefault="002E3A5F" w:rsidP="00456A12">
      <w:pPr>
        <w:pStyle w:val="af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2506">
        <w:rPr>
          <w:rFonts w:ascii="Times New Roman" w:hAnsi="Times New Roman" w:cs="Times New Roman"/>
          <w:color w:val="auto"/>
          <w:sz w:val="28"/>
          <w:szCs w:val="28"/>
        </w:rPr>
        <w:t>План проведения антинаркотических мероприятий на территории </w:t>
      </w:r>
      <w:r w:rsidR="00612FFD" w:rsidRPr="002C2506">
        <w:rPr>
          <w:rFonts w:ascii="Times New Roman" w:hAnsi="Times New Roman" w:cs="Times New Roman"/>
          <w:color w:val="auto"/>
          <w:sz w:val="28"/>
          <w:szCs w:val="28"/>
        </w:rPr>
        <w:t>Гагаринского</w:t>
      </w:r>
      <w:r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по реализации Стратегии антинаркотической политики Морозовского района до 2025 года</w:t>
      </w:r>
      <w:r w:rsidR="0051532A"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B3591E" w:rsidRPr="002C25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1532A" w:rsidRPr="002C250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Style w:val="afb"/>
        <w:tblW w:w="97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936"/>
        <w:gridCol w:w="1450"/>
        <w:gridCol w:w="2399"/>
        <w:gridCol w:w="1254"/>
      </w:tblGrid>
      <w:tr w:rsidR="00456A12" w:rsidRPr="002C2506" w:rsidTr="00E36525">
        <w:tc>
          <w:tcPr>
            <w:tcW w:w="710" w:type="dxa"/>
          </w:tcPr>
          <w:p w:rsidR="00972CA9" w:rsidRPr="002C2506" w:rsidRDefault="00972CA9" w:rsidP="00E36525">
            <w:pPr>
              <w:pStyle w:val="afa"/>
              <w:jc w:val="center"/>
              <w:rPr>
                <w:b/>
                <w:sz w:val="26"/>
                <w:szCs w:val="26"/>
              </w:rPr>
            </w:pPr>
          </w:p>
          <w:p w:rsidR="00972CA9" w:rsidRPr="002C2506" w:rsidRDefault="00972CA9" w:rsidP="00E36525">
            <w:pPr>
              <w:pStyle w:val="afa"/>
              <w:jc w:val="center"/>
              <w:rPr>
                <w:b/>
                <w:sz w:val="26"/>
                <w:szCs w:val="26"/>
              </w:rPr>
            </w:pPr>
            <w:r w:rsidRPr="002C250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36" w:type="dxa"/>
          </w:tcPr>
          <w:p w:rsidR="00972CA9" w:rsidRPr="002C2506" w:rsidRDefault="00FB1F62" w:rsidP="00E36525">
            <w:pPr>
              <w:pStyle w:val="afa"/>
              <w:jc w:val="center"/>
              <w:rPr>
                <w:b/>
                <w:sz w:val="26"/>
                <w:szCs w:val="26"/>
              </w:rPr>
            </w:pPr>
            <w:r w:rsidRPr="002C2506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50" w:type="dxa"/>
          </w:tcPr>
          <w:p w:rsidR="00972CA9" w:rsidRPr="002C2506" w:rsidRDefault="00972CA9" w:rsidP="00E36525">
            <w:pPr>
              <w:pStyle w:val="afa"/>
              <w:jc w:val="center"/>
              <w:rPr>
                <w:b/>
                <w:sz w:val="26"/>
                <w:szCs w:val="26"/>
              </w:rPr>
            </w:pPr>
          </w:p>
          <w:p w:rsidR="00972CA9" w:rsidRPr="002C2506" w:rsidRDefault="00972CA9" w:rsidP="00E36525">
            <w:pPr>
              <w:pStyle w:val="afa"/>
              <w:jc w:val="center"/>
              <w:rPr>
                <w:b/>
                <w:sz w:val="26"/>
                <w:szCs w:val="26"/>
              </w:rPr>
            </w:pPr>
            <w:r w:rsidRPr="002C2506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399" w:type="dxa"/>
          </w:tcPr>
          <w:p w:rsidR="00972CA9" w:rsidRPr="002C2506" w:rsidRDefault="00972CA9" w:rsidP="00E36525">
            <w:pPr>
              <w:pStyle w:val="afa"/>
              <w:jc w:val="center"/>
              <w:rPr>
                <w:b/>
                <w:sz w:val="26"/>
                <w:szCs w:val="26"/>
              </w:rPr>
            </w:pPr>
          </w:p>
          <w:p w:rsidR="00972CA9" w:rsidRPr="002C2506" w:rsidRDefault="00972CA9" w:rsidP="00E36525">
            <w:pPr>
              <w:pStyle w:val="afa"/>
              <w:jc w:val="center"/>
              <w:rPr>
                <w:b/>
                <w:sz w:val="26"/>
                <w:szCs w:val="26"/>
              </w:rPr>
            </w:pPr>
            <w:r w:rsidRPr="002C2506">
              <w:rPr>
                <w:b/>
                <w:sz w:val="26"/>
                <w:szCs w:val="26"/>
              </w:rPr>
              <w:t>Метод проведения</w:t>
            </w:r>
            <w:r w:rsidR="00FB1F62" w:rsidRPr="002C2506">
              <w:rPr>
                <w:b/>
                <w:sz w:val="26"/>
                <w:szCs w:val="26"/>
              </w:rPr>
              <w:t>, ответственный</w:t>
            </w:r>
          </w:p>
        </w:tc>
        <w:tc>
          <w:tcPr>
            <w:tcW w:w="1254" w:type="dxa"/>
          </w:tcPr>
          <w:p w:rsidR="00972CA9" w:rsidRPr="002C2506" w:rsidRDefault="00972CA9" w:rsidP="00E36525">
            <w:pPr>
              <w:pStyle w:val="afa"/>
              <w:jc w:val="center"/>
              <w:rPr>
                <w:b/>
                <w:sz w:val="26"/>
                <w:szCs w:val="26"/>
              </w:rPr>
            </w:pPr>
          </w:p>
          <w:p w:rsidR="00972CA9" w:rsidRPr="002C2506" w:rsidRDefault="00972CA9" w:rsidP="00E36525">
            <w:pPr>
              <w:pStyle w:val="afa"/>
              <w:jc w:val="center"/>
              <w:rPr>
                <w:b/>
                <w:sz w:val="26"/>
                <w:szCs w:val="26"/>
              </w:rPr>
            </w:pPr>
            <w:r w:rsidRPr="002C2506">
              <w:rPr>
                <w:b/>
                <w:sz w:val="26"/>
                <w:szCs w:val="26"/>
              </w:rPr>
              <w:t>Процедура учета</w:t>
            </w:r>
          </w:p>
        </w:tc>
      </w:tr>
      <w:tr w:rsidR="00456A12" w:rsidRPr="002C2506" w:rsidTr="00E36525">
        <w:trPr>
          <w:trHeight w:val="2907"/>
        </w:trPr>
        <w:tc>
          <w:tcPr>
            <w:tcW w:w="710" w:type="dxa"/>
          </w:tcPr>
          <w:p w:rsidR="00972CA9" w:rsidRPr="002C2506" w:rsidRDefault="00972CA9" w:rsidP="00FB1F62">
            <w:pPr>
              <w:pStyle w:val="af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C25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936" w:type="dxa"/>
          </w:tcPr>
          <w:p w:rsidR="006C38A2" w:rsidRPr="002C2506" w:rsidRDefault="006C38A2" w:rsidP="006C38A2">
            <w:pPr>
              <w:pStyle w:val="af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C25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Обследование земельных участков </w:t>
            </w:r>
            <w:r w:rsidR="00972CA9" w:rsidRPr="002C25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 пользования, расположенны</w:t>
            </w:r>
            <w:r w:rsidR="00FB1F62" w:rsidRPr="002C25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</w:t>
            </w:r>
            <w:r w:rsidR="00972CA9" w:rsidRPr="002C25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границах </w:t>
            </w:r>
            <w:r w:rsidR="00612FFD" w:rsidRPr="002C25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Гагаринского</w:t>
            </w:r>
            <w:r w:rsidRPr="002C25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сельского поселения </w:t>
            </w:r>
          </w:p>
          <w:p w:rsidR="00972CA9" w:rsidRPr="002C2506" w:rsidRDefault="00972CA9" w:rsidP="00FB1F62">
            <w:pPr>
              <w:pStyle w:val="af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50" w:type="dxa"/>
          </w:tcPr>
          <w:p w:rsidR="00972CA9" w:rsidRPr="002C2506" w:rsidRDefault="00972CA9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в летне - осенний период</w:t>
            </w:r>
          </w:p>
        </w:tc>
        <w:tc>
          <w:tcPr>
            <w:tcW w:w="2399" w:type="dxa"/>
          </w:tcPr>
          <w:p w:rsidR="00132C93" w:rsidRPr="002C2506" w:rsidRDefault="00972CA9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маршрутный</w:t>
            </w:r>
            <w:r w:rsidR="00FB1F62" w:rsidRPr="002C2506">
              <w:rPr>
                <w:sz w:val="26"/>
                <w:szCs w:val="26"/>
              </w:rPr>
              <w:t xml:space="preserve">, </w:t>
            </w:r>
          </w:p>
          <w:p w:rsidR="00972CA9" w:rsidRPr="002C2506" w:rsidRDefault="006C38A2" w:rsidP="00612FFD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 xml:space="preserve">глава Администрации </w:t>
            </w:r>
            <w:r w:rsidR="00612FFD" w:rsidRPr="002C2506">
              <w:rPr>
                <w:sz w:val="26"/>
                <w:szCs w:val="26"/>
              </w:rPr>
              <w:t xml:space="preserve">Гагаринского </w:t>
            </w:r>
            <w:r w:rsidRPr="002C2506">
              <w:rPr>
                <w:sz w:val="26"/>
                <w:szCs w:val="26"/>
              </w:rPr>
              <w:t>сельского поселения</w:t>
            </w:r>
            <w:r w:rsidR="00612FFD" w:rsidRPr="002C2506">
              <w:rPr>
                <w:sz w:val="26"/>
                <w:szCs w:val="26"/>
              </w:rPr>
              <w:t xml:space="preserve"> и (или) лицо замещающее его</w:t>
            </w:r>
          </w:p>
        </w:tc>
        <w:tc>
          <w:tcPr>
            <w:tcW w:w="1254" w:type="dxa"/>
          </w:tcPr>
          <w:p w:rsidR="00972CA9" w:rsidRPr="002C2506" w:rsidRDefault="00972CA9" w:rsidP="00972CA9">
            <w:pPr>
              <w:pStyle w:val="afa"/>
              <w:jc w:val="both"/>
            </w:pPr>
            <w:r w:rsidRPr="002C2506">
              <w:t>Визуаль</w:t>
            </w:r>
            <w:r w:rsidR="006C38A2" w:rsidRPr="002C2506">
              <w:t>ный осмотр, учет сорных растений</w:t>
            </w:r>
            <w:r w:rsidR="000E644F" w:rsidRPr="002C2506">
              <w:t>, уничтожение</w:t>
            </w:r>
          </w:p>
        </w:tc>
      </w:tr>
      <w:tr w:rsidR="00456A12" w:rsidRPr="002C2506" w:rsidTr="00E36525">
        <w:tc>
          <w:tcPr>
            <w:tcW w:w="710" w:type="dxa"/>
          </w:tcPr>
          <w:p w:rsidR="00972CA9" w:rsidRPr="002C2506" w:rsidRDefault="00972CA9" w:rsidP="008A598C">
            <w:pPr>
              <w:pStyle w:val="afa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2</w:t>
            </w:r>
          </w:p>
        </w:tc>
        <w:tc>
          <w:tcPr>
            <w:tcW w:w="3936" w:type="dxa"/>
          </w:tcPr>
          <w:p w:rsidR="00972CA9" w:rsidRPr="002C2506" w:rsidRDefault="00972CA9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 xml:space="preserve">Профилактическая работа с населением, проведение бесед, разъяснений на сходах, </w:t>
            </w:r>
            <w:r w:rsidR="00E36525" w:rsidRPr="002C2506">
              <w:rPr>
                <w:sz w:val="26"/>
                <w:szCs w:val="26"/>
              </w:rPr>
              <w:t>встречах, по</w:t>
            </w:r>
            <w:r w:rsidRPr="002C2506">
              <w:rPr>
                <w:sz w:val="26"/>
                <w:szCs w:val="26"/>
              </w:rPr>
              <w:t xml:space="preserve"> выявлению и ликвидации очагов дикорастущей конопли.</w:t>
            </w:r>
          </w:p>
        </w:tc>
        <w:tc>
          <w:tcPr>
            <w:tcW w:w="1450" w:type="dxa"/>
          </w:tcPr>
          <w:p w:rsidR="00972CA9" w:rsidRPr="002C2506" w:rsidRDefault="00972CA9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399" w:type="dxa"/>
          </w:tcPr>
          <w:p w:rsidR="00132C93" w:rsidRPr="002C2506" w:rsidRDefault="00972CA9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беседы, разъяснения, информационные листы</w:t>
            </w:r>
            <w:r w:rsidR="00FB1F62" w:rsidRPr="002C2506">
              <w:rPr>
                <w:sz w:val="26"/>
                <w:szCs w:val="26"/>
              </w:rPr>
              <w:t xml:space="preserve">;  </w:t>
            </w:r>
          </w:p>
          <w:p w:rsidR="00972CA9" w:rsidRPr="002C2506" w:rsidRDefault="00CC6BCF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главный специалист по земельным и имущественным отношениям</w:t>
            </w:r>
          </w:p>
        </w:tc>
        <w:tc>
          <w:tcPr>
            <w:tcW w:w="1254" w:type="dxa"/>
          </w:tcPr>
          <w:p w:rsidR="00972CA9" w:rsidRPr="002C2506" w:rsidRDefault="00972CA9" w:rsidP="00972CA9">
            <w:pPr>
              <w:pStyle w:val="afa"/>
              <w:jc w:val="both"/>
            </w:pPr>
            <w:r w:rsidRPr="002C2506">
              <w:t> </w:t>
            </w:r>
          </w:p>
        </w:tc>
      </w:tr>
      <w:tr w:rsidR="00456A12" w:rsidRPr="002C2506" w:rsidTr="00E36525">
        <w:tc>
          <w:tcPr>
            <w:tcW w:w="710" w:type="dxa"/>
          </w:tcPr>
          <w:p w:rsidR="00972CA9" w:rsidRPr="002C2506" w:rsidRDefault="00972CA9" w:rsidP="008A598C">
            <w:pPr>
              <w:pStyle w:val="afa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3</w:t>
            </w:r>
          </w:p>
        </w:tc>
        <w:tc>
          <w:tcPr>
            <w:tcW w:w="3936" w:type="dxa"/>
          </w:tcPr>
          <w:p w:rsidR="00972CA9" w:rsidRPr="002C2506" w:rsidRDefault="00972CA9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Проведение систематических обследований земель общего пользования по выявлению дикорастущей конопли</w:t>
            </w:r>
          </w:p>
        </w:tc>
        <w:tc>
          <w:tcPr>
            <w:tcW w:w="1450" w:type="dxa"/>
          </w:tcPr>
          <w:p w:rsidR="00972CA9" w:rsidRPr="002C2506" w:rsidRDefault="00972CA9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в период цветения сорных растений</w:t>
            </w:r>
          </w:p>
        </w:tc>
        <w:tc>
          <w:tcPr>
            <w:tcW w:w="2399" w:type="dxa"/>
          </w:tcPr>
          <w:p w:rsidR="00E36525" w:rsidRPr="002C2506" w:rsidRDefault="00972CA9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маршрутный совместно с владельцами земельных участков</w:t>
            </w:r>
            <w:r w:rsidR="00FB1F62" w:rsidRPr="002C2506">
              <w:rPr>
                <w:sz w:val="26"/>
                <w:szCs w:val="26"/>
              </w:rPr>
              <w:t xml:space="preserve">; </w:t>
            </w:r>
          </w:p>
          <w:p w:rsidR="00CC6BCF" w:rsidRPr="002C2506" w:rsidRDefault="00612FFD" w:rsidP="00612FFD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 xml:space="preserve">глава Администрации Гагаринского сельского поселения и (или) лицо замещающее его ведущий </w:t>
            </w:r>
            <w:r w:rsidR="00CC6BCF" w:rsidRPr="002C2506">
              <w:rPr>
                <w:sz w:val="26"/>
                <w:szCs w:val="26"/>
              </w:rPr>
              <w:t xml:space="preserve"> специалист по земельным и имущественным отношениям</w:t>
            </w:r>
          </w:p>
        </w:tc>
        <w:tc>
          <w:tcPr>
            <w:tcW w:w="1254" w:type="dxa"/>
          </w:tcPr>
          <w:p w:rsidR="00972CA9" w:rsidRPr="002C2506" w:rsidRDefault="00972CA9" w:rsidP="00972CA9">
            <w:pPr>
              <w:pStyle w:val="afa"/>
              <w:jc w:val="both"/>
            </w:pPr>
            <w:r w:rsidRPr="002C2506">
              <w:t>визуальный осмотр, учет сорных растений</w:t>
            </w:r>
          </w:p>
        </w:tc>
      </w:tr>
      <w:tr w:rsidR="00FB1F62" w:rsidRPr="002C2506" w:rsidTr="00E36525">
        <w:tc>
          <w:tcPr>
            <w:tcW w:w="710" w:type="dxa"/>
          </w:tcPr>
          <w:p w:rsidR="00FB1F62" w:rsidRPr="002C2506" w:rsidRDefault="00FB1F62" w:rsidP="008A598C">
            <w:pPr>
              <w:pStyle w:val="afa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4</w:t>
            </w:r>
          </w:p>
        </w:tc>
        <w:tc>
          <w:tcPr>
            <w:tcW w:w="3936" w:type="dxa"/>
          </w:tcPr>
          <w:p w:rsidR="00FB1F62" w:rsidRPr="002C2506" w:rsidRDefault="00FB1F62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Выявление несовершеннолетних, находящихся в опасном положении и склонных к потреблению наркотиков</w:t>
            </w:r>
          </w:p>
        </w:tc>
        <w:tc>
          <w:tcPr>
            <w:tcW w:w="1450" w:type="dxa"/>
          </w:tcPr>
          <w:p w:rsidR="00FB1F62" w:rsidRPr="002C2506" w:rsidRDefault="00FB1F62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постоянно</w:t>
            </w:r>
          </w:p>
        </w:tc>
        <w:tc>
          <w:tcPr>
            <w:tcW w:w="2399" w:type="dxa"/>
          </w:tcPr>
          <w:p w:rsidR="00FB1F62" w:rsidRPr="002C2506" w:rsidRDefault="00FB1F62" w:rsidP="00FB1F62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специалисты администрации, казаки, участковый полиции и ДНД</w:t>
            </w:r>
          </w:p>
        </w:tc>
        <w:tc>
          <w:tcPr>
            <w:tcW w:w="1254" w:type="dxa"/>
          </w:tcPr>
          <w:p w:rsidR="00FB1F62" w:rsidRPr="002C2506" w:rsidRDefault="00FB1F62" w:rsidP="00972CA9">
            <w:pPr>
              <w:pStyle w:val="afa"/>
              <w:jc w:val="both"/>
            </w:pPr>
          </w:p>
        </w:tc>
      </w:tr>
      <w:tr w:rsidR="00FB1F62" w:rsidRPr="002C2506" w:rsidTr="00E36525">
        <w:tc>
          <w:tcPr>
            <w:tcW w:w="710" w:type="dxa"/>
          </w:tcPr>
          <w:p w:rsidR="00FB1F62" w:rsidRPr="002C2506" w:rsidRDefault="00FB1F62" w:rsidP="008A598C">
            <w:pPr>
              <w:pStyle w:val="afa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5</w:t>
            </w:r>
          </w:p>
        </w:tc>
        <w:tc>
          <w:tcPr>
            <w:tcW w:w="3936" w:type="dxa"/>
          </w:tcPr>
          <w:p w:rsidR="00FB1F62" w:rsidRPr="002C2506" w:rsidRDefault="00132C93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Пропаганда и просвещение в области здорового образа жизни социально полезного и законопослушного ребенка</w:t>
            </w:r>
          </w:p>
        </w:tc>
        <w:tc>
          <w:tcPr>
            <w:tcW w:w="1450" w:type="dxa"/>
          </w:tcPr>
          <w:p w:rsidR="00FB1F62" w:rsidRPr="002C2506" w:rsidRDefault="00FB1F62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май - октябрь</w:t>
            </w:r>
          </w:p>
        </w:tc>
        <w:tc>
          <w:tcPr>
            <w:tcW w:w="2399" w:type="dxa"/>
          </w:tcPr>
          <w:p w:rsidR="00FB1F62" w:rsidRPr="002C2506" w:rsidRDefault="002C2506" w:rsidP="002C2506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Заведующий Донсковской ООШ</w:t>
            </w:r>
            <w:r w:rsidR="00CC6BCF" w:rsidRPr="002C2506">
              <w:rPr>
                <w:sz w:val="26"/>
                <w:szCs w:val="26"/>
              </w:rPr>
              <w:t>, директор МБУК «</w:t>
            </w:r>
            <w:r w:rsidRPr="002C2506">
              <w:rPr>
                <w:sz w:val="26"/>
                <w:szCs w:val="26"/>
              </w:rPr>
              <w:t>Покровский СК</w:t>
            </w:r>
            <w:r w:rsidR="00CC6BCF" w:rsidRPr="002C2506">
              <w:rPr>
                <w:sz w:val="26"/>
                <w:szCs w:val="26"/>
              </w:rPr>
              <w:t>»</w:t>
            </w:r>
          </w:p>
        </w:tc>
        <w:tc>
          <w:tcPr>
            <w:tcW w:w="1254" w:type="dxa"/>
          </w:tcPr>
          <w:p w:rsidR="00FB1F62" w:rsidRPr="002C2506" w:rsidRDefault="00FB1F62" w:rsidP="00972CA9">
            <w:pPr>
              <w:pStyle w:val="afa"/>
              <w:jc w:val="both"/>
            </w:pPr>
          </w:p>
        </w:tc>
      </w:tr>
      <w:tr w:rsidR="00FB1F62" w:rsidRPr="002C2506" w:rsidTr="00E36525">
        <w:tc>
          <w:tcPr>
            <w:tcW w:w="710" w:type="dxa"/>
          </w:tcPr>
          <w:p w:rsidR="00FB1F62" w:rsidRPr="002C2506" w:rsidRDefault="00FB1F62" w:rsidP="008A598C">
            <w:pPr>
              <w:pStyle w:val="afa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6</w:t>
            </w:r>
          </w:p>
        </w:tc>
        <w:tc>
          <w:tcPr>
            <w:tcW w:w="3936" w:type="dxa"/>
          </w:tcPr>
          <w:p w:rsidR="00FB1F62" w:rsidRPr="002C2506" w:rsidRDefault="00FB1F62" w:rsidP="000E644F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Проведение тематической книжной выставки «</w:t>
            </w:r>
            <w:r w:rsidR="00132C93" w:rsidRPr="002C2506">
              <w:rPr>
                <w:sz w:val="26"/>
                <w:szCs w:val="26"/>
              </w:rPr>
              <w:t xml:space="preserve">Наркотики не для </w:t>
            </w:r>
            <w:r w:rsidR="00B3591E" w:rsidRPr="002C2506">
              <w:rPr>
                <w:sz w:val="26"/>
                <w:szCs w:val="26"/>
              </w:rPr>
              <w:t>нас» о</w:t>
            </w:r>
            <w:r w:rsidRPr="002C2506">
              <w:rPr>
                <w:sz w:val="26"/>
                <w:szCs w:val="26"/>
              </w:rPr>
              <w:t xml:space="preserve"> проблемах профилактики, диагностики и лечение наркозависимости</w:t>
            </w:r>
          </w:p>
        </w:tc>
        <w:tc>
          <w:tcPr>
            <w:tcW w:w="1450" w:type="dxa"/>
          </w:tcPr>
          <w:p w:rsidR="00FB1F62" w:rsidRPr="002C2506" w:rsidRDefault="00FB1F62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май - июнь</w:t>
            </w:r>
          </w:p>
        </w:tc>
        <w:tc>
          <w:tcPr>
            <w:tcW w:w="2399" w:type="dxa"/>
          </w:tcPr>
          <w:p w:rsidR="00FB1F62" w:rsidRPr="002C2506" w:rsidRDefault="00FB1F62" w:rsidP="002C2506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информирова</w:t>
            </w:r>
            <w:r w:rsidRPr="002C2506">
              <w:rPr>
                <w:sz w:val="26"/>
                <w:szCs w:val="26"/>
              </w:rPr>
              <w:softHyphen/>
              <w:t xml:space="preserve">ние населения о </w:t>
            </w:r>
            <w:r w:rsidR="00456A12" w:rsidRPr="002C2506">
              <w:rPr>
                <w:sz w:val="26"/>
                <w:szCs w:val="26"/>
              </w:rPr>
              <w:t>содержании проблемы нар</w:t>
            </w:r>
            <w:r w:rsidR="00456A12" w:rsidRPr="002C2506">
              <w:rPr>
                <w:sz w:val="26"/>
                <w:szCs w:val="26"/>
              </w:rPr>
              <w:softHyphen/>
              <w:t>комании</w:t>
            </w:r>
            <w:r w:rsidR="00B3591E" w:rsidRPr="002C2506">
              <w:rPr>
                <w:sz w:val="26"/>
                <w:szCs w:val="26"/>
              </w:rPr>
              <w:t xml:space="preserve"> </w:t>
            </w:r>
            <w:r w:rsidR="002C2506" w:rsidRPr="002C2506">
              <w:rPr>
                <w:sz w:val="26"/>
                <w:szCs w:val="26"/>
              </w:rPr>
              <w:t xml:space="preserve">ведущий </w:t>
            </w:r>
            <w:r w:rsidR="00B3591E" w:rsidRPr="002C2506">
              <w:rPr>
                <w:sz w:val="26"/>
                <w:szCs w:val="26"/>
              </w:rPr>
              <w:t>специалист по общим вопросам</w:t>
            </w:r>
            <w:r w:rsidR="00456A12" w:rsidRPr="002C2506">
              <w:rPr>
                <w:sz w:val="26"/>
                <w:szCs w:val="26"/>
              </w:rPr>
              <w:t xml:space="preserve">; </w:t>
            </w:r>
            <w:r w:rsidR="00CC6BCF" w:rsidRPr="002C2506">
              <w:rPr>
                <w:sz w:val="26"/>
                <w:szCs w:val="26"/>
              </w:rPr>
              <w:t>директор МБУК «</w:t>
            </w:r>
            <w:r w:rsidR="002C2506" w:rsidRPr="002C2506">
              <w:rPr>
                <w:sz w:val="26"/>
                <w:szCs w:val="26"/>
              </w:rPr>
              <w:t>Покровский СК</w:t>
            </w:r>
            <w:r w:rsidR="00CC6BCF" w:rsidRPr="002C2506">
              <w:rPr>
                <w:sz w:val="26"/>
                <w:szCs w:val="26"/>
              </w:rPr>
              <w:t>»</w:t>
            </w:r>
          </w:p>
        </w:tc>
        <w:tc>
          <w:tcPr>
            <w:tcW w:w="1254" w:type="dxa"/>
          </w:tcPr>
          <w:p w:rsidR="00FB1F62" w:rsidRPr="002C2506" w:rsidRDefault="00FB1F62" w:rsidP="00972CA9">
            <w:pPr>
              <w:pStyle w:val="afa"/>
              <w:jc w:val="both"/>
            </w:pPr>
          </w:p>
        </w:tc>
      </w:tr>
      <w:tr w:rsidR="00FB1F62" w:rsidRPr="002C2506" w:rsidTr="00E36525">
        <w:tc>
          <w:tcPr>
            <w:tcW w:w="710" w:type="dxa"/>
          </w:tcPr>
          <w:p w:rsidR="00FB1F62" w:rsidRPr="002C2506" w:rsidRDefault="00FB1F62" w:rsidP="008A598C">
            <w:pPr>
              <w:pStyle w:val="afa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7</w:t>
            </w:r>
          </w:p>
        </w:tc>
        <w:tc>
          <w:tcPr>
            <w:tcW w:w="3936" w:type="dxa"/>
          </w:tcPr>
          <w:p w:rsidR="00FB1F62" w:rsidRPr="002C2506" w:rsidRDefault="00FB1F62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Информирова</w:t>
            </w:r>
            <w:r w:rsidRPr="002C2506">
              <w:rPr>
                <w:sz w:val="26"/>
                <w:szCs w:val="26"/>
              </w:rPr>
              <w:softHyphen/>
              <w:t>ние учащихся о содержании проблемы нар</w:t>
            </w:r>
            <w:r w:rsidRPr="002C2506">
              <w:rPr>
                <w:sz w:val="26"/>
                <w:szCs w:val="26"/>
              </w:rPr>
              <w:softHyphen/>
              <w:t>комании, веде</w:t>
            </w:r>
            <w:r w:rsidRPr="002C2506">
              <w:rPr>
                <w:sz w:val="26"/>
                <w:szCs w:val="26"/>
              </w:rPr>
              <w:softHyphen/>
              <w:t>ние воспита</w:t>
            </w:r>
            <w:r w:rsidRPr="002C2506">
              <w:rPr>
                <w:sz w:val="26"/>
                <w:szCs w:val="26"/>
              </w:rPr>
              <w:softHyphen/>
              <w:t>тельной работы, привитие ду</w:t>
            </w:r>
            <w:r w:rsidRPr="002C2506">
              <w:rPr>
                <w:sz w:val="26"/>
                <w:szCs w:val="26"/>
              </w:rPr>
              <w:softHyphen/>
              <w:t>ховно-нравст</w:t>
            </w:r>
            <w:r w:rsidRPr="002C2506">
              <w:rPr>
                <w:sz w:val="26"/>
                <w:szCs w:val="26"/>
              </w:rPr>
              <w:softHyphen/>
              <w:t>венных ценно</w:t>
            </w:r>
            <w:r w:rsidRPr="002C2506">
              <w:rPr>
                <w:sz w:val="26"/>
                <w:szCs w:val="26"/>
              </w:rPr>
              <w:softHyphen/>
              <w:t>стей</w:t>
            </w:r>
          </w:p>
        </w:tc>
        <w:tc>
          <w:tcPr>
            <w:tcW w:w="1450" w:type="dxa"/>
          </w:tcPr>
          <w:p w:rsidR="00FB1F62" w:rsidRPr="002C2506" w:rsidRDefault="00FB1F62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постоянно</w:t>
            </w:r>
          </w:p>
        </w:tc>
        <w:tc>
          <w:tcPr>
            <w:tcW w:w="2399" w:type="dxa"/>
          </w:tcPr>
          <w:p w:rsidR="00FB1F62" w:rsidRPr="002C2506" w:rsidRDefault="002C2506" w:rsidP="002C2506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Заведующий Донсковской ООШ</w:t>
            </w:r>
          </w:p>
        </w:tc>
        <w:tc>
          <w:tcPr>
            <w:tcW w:w="1254" w:type="dxa"/>
          </w:tcPr>
          <w:p w:rsidR="00FB1F62" w:rsidRPr="002C2506" w:rsidRDefault="00FB1F62" w:rsidP="00972CA9">
            <w:pPr>
              <w:pStyle w:val="afa"/>
              <w:jc w:val="both"/>
            </w:pPr>
          </w:p>
        </w:tc>
      </w:tr>
      <w:tr w:rsidR="00FB1F62" w:rsidRPr="002C2506" w:rsidTr="00E36525">
        <w:tc>
          <w:tcPr>
            <w:tcW w:w="710" w:type="dxa"/>
          </w:tcPr>
          <w:p w:rsidR="00FB1F62" w:rsidRPr="002C2506" w:rsidRDefault="00FB1F62" w:rsidP="008A598C">
            <w:pPr>
              <w:pStyle w:val="afa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8</w:t>
            </w:r>
          </w:p>
        </w:tc>
        <w:tc>
          <w:tcPr>
            <w:tcW w:w="3936" w:type="dxa"/>
          </w:tcPr>
          <w:p w:rsidR="00FB1F62" w:rsidRPr="002C2506" w:rsidRDefault="00132C93" w:rsidP="00FB1F62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 xml:space="preserve">Укрепление семейных ценностей, поддержка традиций позитивного воспитания детей в семьях, гармонизация детско– родительских отношений </w:t>
            </w:r>
          </w:p>
        </w:tc>
        <w:tc>
          <w:tcPr>
            <w:tcW w:w="1450" w:type="dxa"/>
          </w:tcPr>
          <w:p w:rsidR="00FB1F62" w:rsidRPr="002C2506" w:rsidRDefault="00132C93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постоянно</w:t>
            </w:r>
          </w:p>
        </w:tc>
        <w:tc>
          <w:tcPr>
            <w:tcW w:w="2399" w:type="dxa"/>
          </w:tcPr>
          <w:p w:rsidR="00FB1F62" w:rsidRPr="002C2506" w:rsidRDefault="00FB1F62" w:rsidP="002C2506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участковый полиции, МБУК «</w:t>
            </w:r>
            <w:r w:rsidR="002C2506" w:rsidRPr="002C2506">
              <w:rPr>
                <w:sz w:val="26"/>
                <w:szCs w:val="26"/>
              </w:rPr>
              <w:t>Покровский СК</w:t>
            </w:r>
            <w:r w:rsidR="00CC6BCF" w:rsidRPr="002C2506">
              <w:rPr>
                <w:sz w:val="26"/>
                <w:szCs w:val="26"/>
              </w:rPr>
              <w:t>»</w:t>
            </w:r>
          </w:p>
        </w:tc>
        <w:tc>
          <w:tcPr>
            <w:tcW w:w="1254" w:type="dxa"/>
          </w:tcPr>
          <w:p w:rsidR="00FB1F62" w:rsidRPr="002C2506" w:rsidRDefault="00FB1F62" w:rsidP="00972CA9">
            <w:pPr>
              <w:pStyle w:val="afa"/>
              <w:jc w:val="both"/>
            </w:pPr>
          </w:p>
        </w:tc>
      </w:tr>
      <w:tr w:rsidR="00FB1F62" w:rsidRPr="002C2506" w:rsidTr="00E36525">
        <w:tc>
          <w:tcPr>
            <w:tcW w:w="710" w:type="dxa"/>
          </w:tcPr>
          <w:p w:rsidR="00FB1F62" w:rsidRPr="002C2506" w:rsidRDefault="00FB1F62" w:rsidP="008A598C">
            <w:pPr>
              <w:pStyle w:val="afa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9</w:t>
            </w:r>
          </w:p>
        </w:tc>
        <w:tc>
          <w:tcPr>
            <w:tcW w:w="3936" w:type="dxa"/>
          </w:tcPr>
          <w:p w:rsidR="00FB1F62" w:rsidRPr="002C2506" w:rsidRDefault="00FB1F62" w:rsidP="00FB1F62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Проведение информационно-пропагандистских, спортивных и культурно-массовых мероприятий, направленных на вовлечение детей и подростков совместно с их родителями в систематические занятия физической культурой и спортом (пропаганда се</w:t>
            </w:r>
            <w:r w:rsidRPr="002C2506">
              <w:rPr>
                <w:sz w:val="26"/>
                <w:szCs w:val="26"/>
              </w:rPr>
              <w:softHyphen/>
              <w:t>мейных ценно</w:t>
            </w:r>
            <w:r w:rsidRPr="002C2506">
              <w:rPr>
                <w:sz w:val="26"/>
                <w:szCs w:val="26"/>
              </w:rPr>
              <w:softHyphen/>
              <w:t>стей, формиро</w:t>
            </w:r>
            <w:r w:rsidRPr="002C2506">
              <w:rPr>
                <w:sz w:val="26"/>
                <w:szCs w:val="26"/>
              </w:rPr>
              <w:softHyphen/>
              <w:t>вание семейной профилактики наркомании)</w:t>
            </w:r>
          </w:p>
        </w:tc>
        <w:tc>
          <w:tcPr>
            <w:tcW w:w="1450" w:type="dxa"/>
          </w:tcPr>
          <w:p w:rsidR="00FB1F62" w:rsidRPr="002C2506" w:rsidRDefault="00FB1F62" w:rsidP="00972CA9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постоянно</w:t>
            </w:r>
          </w:p>
        </w:tc>
        <w:tc>
          <w:tcPr>
            <w:tcW w:w="2399" w:type="dxa"/>
          </w:tcPr>
          <w:p w:rsidR="00CC6BCF" w:rsidRPr="002C2506" w:rsidRDefault="002C2506" w:rsidP="002C2506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Заведующий Донсковской ООШ глава Администрации Гагаринского сельского поселения и (или) лицо замещающее его</w:t>
            </w:r>
          </w:p>
          <w:p w:rsidR="00B3591E" w:rsidRPr="002C2506" w:rsidRDefault="002C2506" w:rsidP="00456A12">
            <w:pPr>
              <w:pStyle w:val="afa"/>
              <w:jc w:val="both"/>
              <w:rPr>
                <w:sz w:val="26"/>
                <w:szCs w:val="26"/>
              </w:rPr>
            </w:pPr>
            <w:r w:rsidRPr="002C2506">
              <w:rPr>
                <w:sz w:val="26"/>
                <w:szCs w:val="26"/>
              </w:rPr>
              <w:t>ведущий</w:t>
            </w:r>
            <w:r w:rsidR="00B3591E" w:rsidRPr="002C2506">
              <w:rPr>
                <w:sz w:val="26"/>
                <w:szCs w:val="26"/>
              </w:rPr>
              <w:t xml:space="preserve"> специалист по общим вопросам</w:t>
            </w:r>
          </w:p>
        </w:tc>
        <w:tc>
          <w:tcPr>
            <w:tcW w:w="1254" w:type="dxa"/>
          </w:tcPr>
          <w:p w:rsidR="00FB1F62" w:rsidRPr="002C2506" w:rsidRDefault="00FB1F62" w:rsidP="00972CA9">
            <w:pPr>
              <w:pStyle w:val="afa"/>
              <w:jc w:val="both"/>
            </w:pPr>
          </w:p>
        </w:tc>
      </w:tr>
      <w:tr w:rsidR="00FB1F62" w:rsidRPr="0060517B" w:rsidTr="00E36525">
        <w:tc>
          <w:tcPr>
            <w:tcW w:w="710" w:type="dxa"/>
          </w:tcPr>
          <w:p w:rsidR="00FB1F62" w:rsidRPr="0060517B" w:rsidRDefault="00FB1F62" w:rsidP="008A598C">
            <w:pPr>
              <w:pStyle w:val="afa"/>
              <w:rPr>
                <w:sz w:val="26"/>
                <w:szCs w:val="26"/>
              </w:rPr>
            </w:pPr>
            <w:r w:rsidRPr="0060517B">
              <w:rPr>
                <w:sz w:val="26"/>
                <w:szCs w:val="26"/>
              </w:rPr>
              <w:t>10</w:t>
            </w:r>
          </w:p>
        </w:tc>
        <w:tc>
          <w:tcPr>
            <w:tcW w:w="3936" w:type="dxa"/>
          </w:tcPr>
          <w:p w:rsidR="00FB1F62" w:rsidRPr="0060517B" w:rsidRDefault="00FB1F62" w:rsidP="00FB1F62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 w:rsidRPr="0060517B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лиц, находящихся в общественных местах, местах досуга или проведения массовых мероприятий в состоянии наркотического опьянения, принятие к ним мер профилактического или административного </w:t>
            </w:r>
            <w:r w:rsidR="00CC6BCF" w:rsidRPr="0060517B">
              <w:rPr>
                <w:rFonts w:ascii="Times New Roman" w:hAnsi="Times New Roman" w:cs="Times New Roman"/>
                <w:sz w:val="26"/>
                <w:szCs w:val="26"/>
              </w:rPr>
              <w:t>воздействия (</w:t>
            </w:r>
            <w:r w:rsidRPr="0060517B">
              <w:rPr>
                <w:rFonts w:ascii="Times New Roman" w:hAnsi="Times New Roman" w:cs="Times New Roman"/>
                <w:sz w:val="26"/>
                <w:szCs w:val="26"/>
              </w:rPr>
              <w:t>предупрежде</w:t>
            </w:r>
            <w:r w:rsidRPr="0060517B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и пресече</w:t>
            </w:r>
            <w:r w:rsidRPr="0060517B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незакон</w:t>
            </w:r>
            <w:r w:rsidRPr="0060517B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оборота наркотиков; снижение коли</w:t>
            </w:r>
            <w:r w:rsidRPr="0060517B">
              <w:rPr>
                <w:rFonts w:ascii="Times New Roman" w:hAnsi="Times New Roman" w:cs="Times New Roman"/>
                <w:sz w:val="26"/>
                <w:szCs w:val="26"/>
              </w:rPr>
              <w:softHyphen/>
              <w:t>чества лиц, по</w:t>
            </w:r>
            <w:r w:rsidRPr="0060517B">
              <w:rPr>
                <w:rFonts w:ascii="Times New Roman" w:hAnsi="Times New Roman" w:cs="Times New Roman"/>
                <w:sz w:val="26"/>
                <w:szCs w:val="26"/>
              </w:rPr>
              <w:softHyphen/>
              <w:t>требляющих наркотики)</w:t>
            </w:r>
          </w:p>
        </w:tc>
        <w:tc>
          <w:tcPr>
            <w:tcW w:w="1450" w:type="dxa"/>
          </w:tcPr>
          <w:p w:rsidR="00FB1F62" w:rsidRPr="0060517B" w:rsidRDefault="00FB1F62" w:rsidP="00FB1F62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 w:rsidRPr="0060517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9" w:type="dxa"/>
          </w:tcPr>
          <w:p w:rsidR="00FB1F62" w:rsidRPr="0060517B" w:rsidRDefault="00CC6BCF" w:rsidP="00FB1F62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казаки, ДНД, участковый полиции, специалисты администрации</w:t>
            </w:r>
          </w:p>
          <w:p w:rsidR="00FB1F62" w:rsidRPr="0060517B" w:rsidRDefault="00FB1F62" w:rsidP="00FB1F62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</w:tcPr>
          <w:p w:rsidR="00FB1F62" w:rsidRPr="00E36525" w:rsidRDefault="00FB1F62" w:rsidP="00FB1F62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:rsidR="00996FB9" w:rsidRDefault="00996FB9" w:rsidP="0087627B">
      <w:pPr>
        <w:pStyle w:val="afa"/>
        <w:shd w:val="clear" w:color="auto" w:fill="FFFFFF"/>
        <w:rPr>
          <w:rFonts w:ascii="Arial" w:hAnsi="Arial" w:cs="Arial"/>
          <w:color w:val="000000"/>
        </w:rPr>
      </w:pPr>
    </w:p>
    <w:sectPr w:rsidR="00996FB9" w:rsidSect="0087627B">
      <w:footerReference w:type="default" r:id="rId8"/>
      <w:type w:val="continuous"/>
      <w:pgSz w:w="11905" w:h="16837"/>
      <w:pgMar w:top="753" w:right="1132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0E" w:rsidRDefault="00425C0E">
      <w:r>
        <w:separator/>
      </w:r>
    </w:p>
  </w:endnote>
  <w:endnote w:type="continuationSeparator" w:id="0">
    <w:p w:rsidR="00425C0E" w:rsidRDefault="004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3E" w:rsidRDefault="0047483E">
    <w:pPr>
      <w:pStyle w:val="a7"/>
      <w:framePr w:w="11912" w:h="182" w:wrap="none" w:vAnchor="text" w:hAnchor="page" w:x="1" w:y="-906"/>
      <w:shd w:val="clear" w:color="auto" w:fill="auto"/>
      <w:tabs>
        <w:tab w:val="right" w:pos="11040"/>
      </w:tabs>
      <w:ind w:left="1310"/>
      <w:rPr>
        <w:rFonts w:cs="Arial Unicode MS"/>
      </w:rPr>
    </w:pPr>
    <w:r>
      <w:rPr>
        <w:rStyle w:val="95pt"/>
        <w:rFonts w:cs="Arial Unicode MS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425C0E" w:rsidRPr="00425C0E">
      <w:rPr>
        <w:rStyle w:val="95pt"/>
        <w:noProof/>
        <w:lang w:eastAsia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0E" w:rsidRDefault="00425C0E">
      <w:r>
        <w:separator/>
      </w:r>
    </w:p>
  </w:footnote>
  <w:footnote w:type="continuationSeparator" w:id="0">
    <w:p w:rsidR="00425C0E" w:rsidRDefault="0042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920770"/>
    <w:multiLevelType w:val="hybridMultilevel"/>
    <w:tmpl w:val="695C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F307B"/>
    <w:multiLevelType w:val="hybridMultilevel"/>
    <w:tmpl w:val="F93AE020"/>
    <w:lvl w:ilvl="0" w:tplc="DA20A46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35076C"/>
    <w:multiLevelType w:val="multilevel"/>
    <w:tmpl w:val="0000000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D8762F7"/>
    <w:multiLevelType w:val="hybridMultilevel"/>
    <w:tmpl w:val="5E1E0150"/>
    <w:lvl w:ilvl="0" w:tplc="DA0CB48C">
      <w:start w:val="1"/>
      <w:numFmt w:val="decimal"/>
      <w:lvlText w:val="%1."/>
      <w:lvlJc w:val="left"/>
      <w:pPr>
        <w:ind w:left="990" w:hanging="63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8C6D74"/>
    <w:multiLevelType w:val="multilevel"/>
    <w:tmpl w:val="0000000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515C6E51"/>
    <w:multiLevelType w:val="hybridMultilevel"/>
    <w:tmpl w:val="6E5A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B30347"/>
    <w:multiLevelType w:val="hybridMultilevel"/>
    <w:tmpl w:val="B13CDE0A"/>
    <w:lvl w:ilvl="0" w:tplc="0D2806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ED"/>
    <w:rsid w:val="00027EEE"/>
    <w:rsid w:val="00033BF7"/>
    <w:rsid w:val="00042C19"/>
    <w:rsid w:val="00080D90"/>
    <w:rsid w:val="0008126B"/>
    <w:rsid w:val="00085304"/>
    <w:rsid w:val="000C0A39"/>
    <w:rsid w:val="000E644F"/>
    <w:rsid w:val="00132C93"/>
    <w:rsid w:val="0014466C"/>
    <w:rsid w:val="001762F2"/>
    <w:rsid w:val="00177EBA"/>
    <w:rsid w:val="001951D0"/>
    <w:rsid w:val="001A24B2"/>
    <w:rsid w:val="001F0685"/>
    <w:rsid w:val="001F6C63"/>
    <w:rsid w:val="0021055C"/>
    <w:rsid w:val="0028084B"/>
    <w:rsid w:val="002C2506"/>
    <w:rsid w:val="002C6743"/>
    <w:rsid w:val="002E3A5F"/>
    <w:rsid w:val="002F3501"/>
    <w:rsid w:val="003027DA"/>
    <w:rsid w:val="0030756C"/>
    <w:rsid w:val="0032728F"/>
    <w:rsid w:val="003335EC"/>
    <w:rsid w:val="00357678"/>
    <w:rsid w:val="003660F0"/>
    <w:rsid w:val="003677F4"/>
    <w:rsid w:val="003703ED"/>
    <w:rsid w:val="003C4528"/>
    <w:rsid w:val="003F1C7A"/>
    <w:rsid w:val="00425C0E"/>
    <w:rsid w:val="00427A46"/>
    <w:rsid w:val="004309A3"/>
    <w:rsid w:val="00456A12"/>
    <w:rsid w:val="00465DE4"/>
    <w:rsid w:val="0047483E"/>
    <w:rsid w:val="004C7B05"/>
    <w:rsid w:val="004E26EB"/>
    <w:rsid w:val="004F148A"/>
    <w:rsid w:val="0051532A"/>
    <w:rsid w:val="0055169F"/>
    <w:rsid w:val="0055176A"/>
    <w:rsid w:val="0058550B"/>
    <w:rsid w:val="005B6915"/>
    <w:rsid w:val="005E6D55"/>
    <w:rsid w:val="00605158"/>
    <w:rsid w:val="0060517B"/>
    <w:rsid w:val="00612FFD"/>
    <w:rsid w:val="00617B77"/>
    <w:rsid w:val="0062090E"/>
    <w:rsid w:val="006647CD"/>
    <w:rsid w:val="00686E5D"/>
    <w:rsid w:val="00687FA5"/>
    <w:rsid w:val="006C2C9D"/>
    <w:rsid w:val="006C38A2"/>
    <w:rsid w:val="00706DB9"/>
    <w:rsid w:val="007105A6"/>
    <w:rsid w:val="00715B6F"/>
    <w:rsid w:val="00716D73"/>
    <w:rsid w:val="00756450"/>
    <w:rsid w:val="00833522"/>
    <w:rsid w:val="008402FE"/>
    <w:rsid w:val="00847171"/>
    <w:rsid w:val="00852C5E"/>
    <w:rsid w:val="008561C1"/>
    <w:rsid w:val="00856E57"/>
    <w:rsid w:val="0087627B"/>
    <w:rsid w:val="008A598C"/>
    <w:rsid w:val="008B2CE4"/>
    <w:rsid w:val="008C282B"/>
    <w:rsid w:val="008C34F1"/>
    <w:rsid w:val="00902EF2"/>
    <w:rsid w:val="00904BF7"/>
    <w:rsid w:val="00946F81"/>
    <w:rsid w:val="00947810"/>
    <w:rsid w:val="00972CA9"/>
    <w:rsid w:val="00995F49"/>
    <w:rsid w:val="00996FB9"/>
    <w:rsid w:val="009F5130"/>
    <w:rsid w:val="009F5934"/>
    <w:rsid w:val="00A004BB"/>
    <w:rsid w:val="00A3269A"/>
    <w:rsid w:val="00A4470E"/>
    <w:rsid w:val="00A46278"/>
    <w:rsid w:val="00A95C1F"/>
    <w:rsid w:val="00AA25C8"/>
    <w:rsid w:val="00B3531A"/>
    <w:rsid w:val="00B3591E"/>
    <w:rsid w:val="00B50564"/>
    <w:rsid w:val="00B50D70"/>
    <w:rsid w:val="00B76154"/>
    <w:rsid w:val="00B83450"/>
    <w:rsid w:val="00B97C2D"/>
    <w:rsid w:val="00C24382"/>
    <w:rsid w:val="00C25A60"/>
    <w:rsid w:val="00C25F0C"/>
    <w:rsid w:val="00C40F00"/>
    <w:rsid w:val="00C427BD"/>
    <w:rsid w:val="00C455EF"/>
    <w:rsid w:val="00C602D0"/>
    <w:rsid w:val="00C66AD1"/>
    <w:rsid w:val="00CA5B98"/>
    <w:rsid w:val="00CC6BCF"/>
    <w:rsid w:val="00CF05FB"/>
    <w:rsid w:val="00CF58A4"/>
    <w:rsid w:val="00CF6663"/>
    <w:rsid w:val="00CF7B12"/>
    <w:rsid w:val="00D05E18"/>
    <w:rsid w:val="00D50279"/>
    <w:rsid w:val="00D50338"/>
    <w:rsid w:val="00D710D2"/>
    <w:rsid w:val="00D966B6"/>
    <w:rsid w:val="00DE0D7E"/>
    <w:rsid w:val="00DF09A0"/>
    <w:rsid w:val="00E06079"/>
    <w:rsid w:val="00E36525"/>
    <w:rsid w:val="00E43DF2"/>
    <w:rsid w:val="00E604C0"/>
    <w:rsid w:val="00E7175E"/>
    <w:rsid w:val="00E85FDE"/>
    <w:rsid w:val="00ED47C8"/>
    <w:rsid w:val="00ED4902"/>
    <w:rsid w:val="00ED5529"/>
    <w:rsid w:val="00EE42B5"/>
    <w:rsid w:val="00F141F4"/>
    <w:rsid w:val="00F21EEB"/>
    <w:rsid w:val="00F235F4"/>
    <w:rsid w:val="00F57338"/>
    <w:rsid w:val="00F77446"/>
    <w:rsid w:val="00FB1F62"/>
    <w:rsid w:val="00FD103F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728F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70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2728F"/>
    <w:pPr>
      <w:keepNext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28F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4470E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2728F"/>
    <w:rPr>
      <w:rFonts w:ascii="Arial" w:hAnsi="Arial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95pt">
    <w:name w:val="Колонтитул + 9.5 pt"/>
    <w:basedOn w:val="a6"/>
    <w:uiPriority w:val="99"/>
    <w:rPr>
      <w:rFonts w:ascii="Times New Roman" w:hAnsi="Times New Roman" w:cs="Times New Roman"/>
      <w:sz w:val="19"/>
      <w:szCs w:val="19"/>
      <w:lang w:val="en-US" w:eastAsia="en-US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0"/>
      <w:sz w:val="35"/>
      <w:szCs w:val="35"/>
    </w:rPr>
  </w:style>
  <w:style w:type="paragraph" w:customStyle="1" w:styleId="21">
    <w:name w:val="Основной текст (2)"/>
    <w:basedOn w:val="a"/>
    <w:link w:val="22"/>
    <w:uiPriority w:val="99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Полужирный"/>
    <w:uiPriority w:val="99"/>
    <w:rPr>
      <w:rFonts w:ascii="Times New Roman" w:hAnsi="Times New Roman"/>
      <w:b/>
      <w:spacing w:val="0"/>
      <w:sz w:val="27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36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5"/>
      <w:szCs w:val="35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before="420" w:line="629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B505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B505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color w:val="000000"/>
      <w:sz w:val="24"/>
      <w:szCs w:val="24"/>
    </w:rPr>
  </w:style>
  <w:style w:type="paragraph" w:styleId="af">
    <w:name w:val="Title"/>
    <w:basedOn w:val="a"/>
    <w:link w:val="af0"/>
    <w:uiPriority w:val="10"/>
    <w:qFormat/>
    <w:rsid w:val="0032728F"/>
    <w:pPr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af0">
    <w:name w:val="Название Знак"/>
    <w:basedOn w:val="a0"/>
    <w:link w:val="af"/>
    <w:uiPriority w:val="10"/>
    <w:locked/>
    <w:rsid w:val="0032728F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Subtitle"/>
    <w:basedOn w:val="a"/>
    <w:link w:val="af2"/>
    <w:uiPriority w:val="11"/>
    <w:qFormat/>
    <w:rsid w:val="0032728F"/>
    <w:pPr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2">
    <w:name w:val="Подзаголовок Знак"/>
    <w:basedOn w:val="a0"/>
    <w:link w:val="af1"/>
    <w:uiPriority w:val="11"/>
    <w:locked/>
    <w:rsid w:val="0032728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176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3">
    <w:name w:val="Заголовок"/>
    <w:basedOn w:val="a"/>
    <w:rsid w:val="00DF09A0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color w:val="auto"/>
      <w:kern w:val="2"/>
      <w:sz w:val="28"/>
      <w:lang w:eastAsia="hi-IN" w:bidi="hi-IN"/>
    </w:rPr>
  </w:style>
  <w:style w:type="paragraph" w:styleId="af4">
    <w:name w:val="Body Text Indent"/>
    <w:basedOn w:val="a"/>
    <w:link w:val="af5"/>
    <w:uiPriority w:val="99"/>
    <w:semiHidden/>
    <w:unhideWhenUsed/>
    <w:rsid w:val="00A4470E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4470E"/>
    <w:rPr>
      <w:rFonts w:ascii="Times New Roman" w:hAnsi="Times New Roman" w:cs="Times New Roman"/>
      <w:sz w:val="24"/>
      <w:szCs w:val="24"/>
    </w:rPr>
  </w:style>
  <w:style w:type="paragraph" w:customStyle="1" w:styleId="af6">
    <w:name w:val="Знак Знак Знак Знак Знак"/>
    <w:basedOn w:val="a"/>
    <w:rsid w:val="008C282B"/>
    <w:pPr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f7">
    <w:name w:val="No Spacing"/>
    <w:uiPriority w:val="1"/>
    <w:qFormat/>
    <w:rsid w:val="008C282B"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customStyle="1" w:styleId="rvts6">
    <w:name w:val="rvts6"/>
    <w:basedOn w:val="a0"/>
    <w:rsid w:val="003027DA"/>
    <w:rPr>
      <w:rFonts w:cs="Times New Roman"/>
    </w:rPr>
  </w:style>
  <w:style w:type="paragraph" w:styleId="af8">
    <w:name w:val="List Paragraph"/>
    <w:basedOn w:val="a"/>
    <w:uiPriority w:val="34"/>
    <w:qFormat/>
    <w:rsid w:val="00AA25C8"/>
    <w:pPr>
      <w:ind w:left="708"/>
    </w:pPr>
  </w:style>
  <w:style w:type="character" w:styleId="af9">
    <w:name w:val="Strong"/>
    <w:basedOn w:val="a0"/>
    <w:uiPriority w:val="22"/>
    <w:qFormat/>
    <w:rsid w:val="00995F49"/>
    <w:rPr>
      <w:rFonts w:ascii="Times New Roman" w:hAnsi="Times New Roman" w:cs="Times New Roman"/>
      <w:b/>
      <w:bCs/>
    </w:rPr>
  </w:style>
  <w:style w:type="paragraph" w:styleId="afa">
    <w:name w:val="Normal (Web)"/>
    <w:basedOn w:val="a"/>
    <w:uiPriority w:val="99"/>
    <w:rsid w:val="00995F4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95F49"/>
    <w:rPr>
      <w:rFonts w:ascii="Times New Roman" w:hAnsi="Times New Roman" w:cs="Times New Roman"/>
    </w:rPr>
  </w:style>
  <w:style w:type="table" w:styleId="afb">
    <w:name w:val="Table Grid"/>
    <w:basedOn w:val="a1"/>
    <w:uiPriority w:val="59"/>
    <w:rsid w:val="0060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728F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70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2728F"/>
    <w:pPr>
      <w:keepNext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28F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4470E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2728F"/>
    <w:rPr>
      <w:rFonts w:ascii="Arial" w:hAnsi="Arial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95pt">
    <w:name w:val="Колонтитул + 9.5 pt"/>
    <w:basedOn w:val="a6"/>
    <w:uiPriority w:val="99"/>
    <w:rPr>
      <w:rFonts w:ascii="Times New Roman" w:hAnsi="Times New Roman" w:cs="Times New Roman"/>
      <w:sz w:val="19"/>
      <w:szCs w:val="19"/>
      <w:lang w:val="en-US" w:eastAsia="en-US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0"/>
      <w:sz w:val="35"/>
      <w:szCs w:val="35"/>
    </w:rPr>
  </w:style>
  <w:style w:type="paragraph" w:customStyle="1" w:styleId="21">
    <w:name w:val="Основной текст (2)"/>
    <w:basedOn w:val="a"/>
    <w:link w:val="22"/>
    <w:uiPriority w:val="99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Полужирный"/>
    <w:uiPriority w:val="99"/>
    <w:rPr>
      <w:rFonts w:ascii="Times New Roman" w:hAnsi="Times New Roman"/>
      <w:b/>
      <w:spacing w:val="0"/>
      <w:sz w:val="27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36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5"/>
      <w:szCs w:val="35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before="420" w:line="629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B505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B505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color w:val="000000"/>
      <w:sz w:val="24"/>
      <w:szCs w:val="24"/>
    </w:rPr>
  </w:style>
  <w:style w:type="paragraph" w:styleId="af">
    <w:name w:val="Title"/>
    <w:basedOn w:val="a"/>
    <w:link w:val="af0"/>
    <w:uiPriority w:val="10"/>
    <w:qFormat/>
    <w:rsid w:val="0032728F"/>
    <w:pPr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af0">
    <w:name w:val="Название Знак"/>
    <w:basedOn w:val="a0"/>
    <w:link w:val="af"/>
    <w:uiPriority w:val="10"/>
    <w:locked/>
    <w:rsid w:val="0032728F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Subtitle"/>
    <w:basedOn w:val="a"/>
    <w:link w:val="af2"/>
    <w:uiPriority w:val="11"/>
    <w:qFormat/>
    <w:rsid w:val="0032728F"/>
    <w:pPr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2">
    <w:name w:val="Подзаголовок Знак"/>
    <w:basedOn w:val="a0"/>
    <w:link w:val="af1"/>
    <w:uiPriority w:val="11"/>
    <w:locked/>
    <w:rsid w:val="0032728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176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3">
    <w:name w:val="Заголовок"/>
    <w:basedOn w:val="a"/>
    <w:rsid w:val="00DF09A0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color w:val="auto"/>
      <w:kern w:val="2"/>
      <w:sz w:val="28"/>
      <w:lang w:eastAsia="hi-IN" w:bidi="hi-IN"/>
    </w:rPr>
  </w:style>
  <w:style w:type="paragraph" w:styleId="af4">
    <w:name w:val="Body Text Indent"/>
    <w:basedOn w:val="a"/>
    <w:link w:val="af5"/>
    <w:uiPriority w:val="99"/>
    <w:semiHidden/>
    <w:unhideWhenUsed/>
    <w:rsid w:val="00A4470E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4470E"/>
    <w:rPr>
      <w:rFonts w:ascii="Times New Roman" w:hAnsi="Times New Roman" w:cs="Times New Roman"/>
      <w:sz w:val="24"/>
      <w:szCs w:val="24"/>
    </w:rPr>
  </w:style>
  <w:style w:type="paragraph" w:customStyle="1" w:styleId="af6">
    <w:name w:val="Знак Знак Знак Знак Знак"/>
    <w:basedOn w:val="a"/>
    <w:rsid w:val="008C282B"/>
    <w:pPr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f7">
    <w:name w:val="No Spacing"/>
    <w:uiPriority w:val="1"/>
    <w:qFormat/>
    <w:rsid w:val="008C282B"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customStyle="1" w:styleId="rvts6">
    <w:name w:val="rvts6"/>
    <w:basedOn w:val="a0"/>
    <w:rsid w:val="003027DA"/>
    <w:rPr>
      <w:rFonts w:cs="Times New Roman"/>
    </w:rPr>
  </w:style>
  <w:style w:type="paragraph" w:styleId="af8">
    <w:name w:val="List Paragraph"/>
    <w:basedOn w:val="a"/>
    <w:uiPriority w:val="34"/>
    <w:qFormat/>
    <w:rsid w:val="00AA25C8"/>
    <w:pPr>
      <w:ind w:left="708"/>
    </w:pPr>
  </w:style>
  <w:style w:type="character" w:styleId="af9">
    <w:name w:val="Strong"/>
    <w:basedOn w:val="a0"/>
    <w:uiPriority w:val="22"/>
    <w:qFormat/>
    <w:rsid w:val="00995F49"/>
    <w:rPr>
      <w:rFonts w:ascii="Times New Roman" w:hAnsi="Times New Roman" w:cs="Times New Roman"/>
      <w:b/>
      <w:bCs/>
    </w:rPr>
  </w:style>
  <w:style w:type="paragraph" w:styleId="afa">
    <w:name w:val="Normal (Web)"/>
    <w:basedOn w:val="a"/>
    <w:uiPriority w:val="99"/>
    <w:rsid w:val="00995F4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995F49"/>
    <w:rPr>
      <w:rFonts w:ascii="Times New Roman" w:hAnsi="Times New Roman" w:cs="Times New Roman"/>
    </w:rPr>
  </w:style>
  <w:style w:type="table" w:styleId="afb">
    <w:name w:val="Table Grid"/>
    <w:basedOn w:val="a1"/>
    <w:uiPriority w:val="59"/>
    <w:rsid w:val="0060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Дубовского района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 Windows</cp:lastModifiedBy>
  <cp:revision>2</cp:revision>
  <cp:lastPrinted>2021-12-23T09:24:00Z</cp:lastPrinted>
  <dcterms:created xsi:type="dcterms:W3CDTF">2021-12-23T11:56:00Z</dcterms:created>
  <dcterms:modified xsi:type="dcterms:W3CDTF">2021-12-23T11:56:00Z</dcterms:modified>
</cp:coreProperties>
</file>