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8B" w:rsidRDefault="00532D8B" w:rsidP="00532D8B">
      <w:pPr>
        <w:pStyle w:val="a3"/>
        <w:spacing w:before="0" w:beforeAutospacing="0" w:after="0" w:afterAutospacing="0"/>
        <w:jc w:val="center"/>
      </w:pPr>
      <w:r>
        <w:t>Протокол № 1</w:t>
      </w:r>
    </w:p>
    <w:p w:rsidR="00532D8B" w:rsidRDefault="00532D8B" w:rsidP="00532D8B">
      <w:pPr>
        <w:pStyle w:val="a3"/>
        <w:spacing w:before="0" w:beforeAutospacing="0" w:after="0" w:afterAutospacing="0"/>
        <w:jc w:val="center"/>
      </w:pPr>
      <w:r>
        <w:t>заседания комиссии по противодействию коррупции</w:t>
      </w:r>
    </w:p>
    <w:p w:rsidR="00532D8B" w:rsidRDefault="00532D8B" w:rsidP="00532D8B">
      <w:pPr>
        <w:pStyle w:val="a3"/>
        <w:spacing w:before="0" w:beforeAutospacing="0" w:after="0" w:afterAutospacing="0"/>
        <w:jc w:val="center"/>
      </w:pPr>
      <w:r>
        <w:t>при Администрации Гагаринского сельского поселения</w:t>
      </w:r>
    </w:p>
    <w:p w:rsidR="00532D8B" w:rsidRDefault="005E1A39" w:rsidP="00532D8B">
      <w:pPr>
        <w:pStyle w:val="a3"/>
        <w:spacing w:before="0" w:beforeAutospacing="0" w:after="0" w:afterAutospacing="0"/>
      </w:pPr>
      <w:r>
        <w:t>х. Морозов 02.02.2022</w:t>
      </w:r>
      <w:r w:rsidR="00532D8B">
        <w:t xml:space="preserve"> г                                                                                                     10.00 ч</w:t>
      </w:r>
    </w:p>
    <w:p w:rsidR="00532D8B" w:rsidRDefault="00532D8B" w:rsidP="00686AF6">
      <w:pPr>
        <w:pStyle w:val="a3"/>
        <w:spacing w:before="0" w:beforeAutospacing="0" w:after="0" w:afterAutospacing="0"/>
      </w:pPr>
      <w:r>
        <w:t>Присутствовало: 5 человек</w:t>
      </w:r>
    </w:p>
    <w:p w:rsidR="00532D8B" w:rsidRDefault="00686AF6" w:rsidP="00532D8B">
      <w:pPr>
        <w:pStyle w:val="a3"/>
        <w:spacing w:before="0" w:beforeAutospacing="0" w:after="0" w:afterAutospacing="0"/>
      </w:pPr>
      <w:r>
        <w:t>Максимова И.Ю.</w:t>
      </w:r>
      <w:r w:rsidR="00532D8B">
        <w:t xml:space="preserve"> – </w:t>
      </w:r>
      <w:r>
        <w:t>И.о Главы</w:t>
      </w:r>
      <w:r w:rsidR="00532D8B">
        <w:t xml:space="preserve"> Администрации Гагаринского сельского поселения председатель комиссии;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Подгорняк В.С. Председатель Собрания депутатов – глава Гагаринского сельского поселения, заместитель председатель комиссии</w:t>
      </w:r>
    </w:p>
    <w:p w:rsidR="00532D8B" w:rsidRDefault="00686AF6" w:rsidP="00532D8B">
      <w:pPr>
        <w:pStyle w:val="a3"/>
        <w:spacing w:before="0" w:beforeAutospacing="0" w:after="0" w:afterAutospacing="0"/>
      </w:pPr>
      <w:r>
        <w:t>Острикова И.А. – Ведущий специалист по земельным и имущественным отношениям Администрации Гагаринского сельского поселения,</w:t>
      </w:r>
      <w:r w:rsidR="00532D8B">
        <w:t xml:space="preserve"> секретарь комиссии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Члены комиссии: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Собочкина Л.П. - Заведующий сектором экономики и финансов Администрации Гагаринского сельского поселения</w:t>
      </w:r>
    </w:p>
    <w:p w:rsidR="00532D8B" w:rsidRDefault="00686AF6" w:rsidP="00532D8B">
      <w:pPr>
        <w:pStyle w:val="a3"/>
        <w:spacing w:before="0" w:beforeAutospacing="0" w:after="0" w:afterAutospacing="0"/>
      </w:pPr>
      <w:r>
        <w:t>Стрельникова И.А.</w:t>
      </w:r>
      <w:r w:rsidR="00532D8B">
        <w:t xml:space="preserve"> – Ведущий спец</w:t>
      </w:r>
      <w:r>
        <w:t>иалист по формированию и исполнению бюджета</w:t>
      </w:r>
      <w:r w:rsidR="00532D8B">
        <w:t xml:space="preserve"> Администрации Гагаринского сельского поселения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Повестка дня: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1. Об организации работы по противодействию коррупции в Администрации Гагаринского сельского поселения.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 xml:space="preserve">1. СЛУШАЛИ: </w:t>
      </w:r>
      <w:r w:rsidR="00686AF6">
        <w:t>Максимову И.Ю.</w:t>
      </w:r>
      <w:r>
        <w:t xml:space="preserve"> – </w:t>
      </w:r>
      <w:r w:rsidR="00686AF6">
        <w:t>И.о Главы</w:t>
      </w:r>
      <w:r>
        <w:t xml:space="preserve"> Администрации Гагаринск</w:t>
      </w:r>
      <w:r w:rsidR="005E1A39">
        <w:t>ого сельского поселения, которая</w:t>
      </w:r>
      <w:r>
        <w:t xml:space="preserve"> довел</w:t>
      </w:r>
      <w:r w:rsidR="005E1A39">
        <w:t>а</w:t>
      </w:r>
      <w:r>
        <w:t xml:space="preserve"> до сведения присутствующих информацию об организации работы по противодействию коррупции в Администрации Гагаринского сельского поселения. Он</w:t>
      </w:r>
      <w:r w:rsidR="005E1A39">
        <w:t>а</w:t>
      </w:r>
      <w:r>
        <w:t xml:space="preserve"> сказал</w:t>
      </w:r>
      <w:r w:rsidR="005E1A39">
        <w:t>а</w:t>
      </w:r>
      <w:r>
        <w:t>, что работа комиссии по профилактике коррупционных проявлений в органах местного самоуправления Гагаринского сельского посел</w:t>
      </w:r>
      <w:r w:rsidR="005E1A39">
        <w:t>ения будет продолжаться и в 2022</w:t>
      </w:r>
      <w:r>
        <w:t xml:space="preserve"> году.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Правительство РФ и Президент уделяют большое внимание борьбе с коррупцией в органах власти всех уровней. Основные направления государственной политики в области противодействия коррупции определены в Федеральном Законе от 25.12.2008 г. № 273-ФЗ.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1. РЕШИЛИ: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1.1. Информацию принять к сведению.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1.2. Продолжить работу по профилактике и предотвращению правонарушений коррупционной направленности.</w:t>
      </w:r>
    </w:p>
    <w:p w:rsidR="00532D8B" w:rsidRDefault="00532D8B" w:rsidP="00532D8B">
      <w:pPr>
        <w:pStyle w:val="a3"/>
        <w:spacing w:before="0" w:beforeAutospacing="0" w:after="0" w:afterAutospacing="0"/>
      </w:pPr>
    </w:p>
    <w:p w:rsidR="00532D8B" w:rsidRDefault="00532D8B" w:rsidP="00532D8B">
      <w:pPr>
        <w:pStyle w:val="a3"/>
        <w:spacing w:before="0" w:beforeAutospacing="0" w:after="0" w:afterAutospacing="0"/>
      </w:pPr>
      <w:r>
        <w:t xml:space="preserve">Председатель комиссии: </w:t>
      </w:r>
      <w:r w:rsidR="00686AF6">
        <w:t>Максимова И.Ю.</w:t>
      </w:r>
    </w:p>
    <w:p w:rsidR="00532D8B" w:rsidRDefault="00532D8B" w:rsidP="00532D8B">
      <w:pPr>
        <w:pStyle w:val="a3"/>
        <w:spacing w:before="0" w:beforeAutospacing="0" w:after="0" w:afterAutospacing="0"/>
      </w:pPr>
    </w:p>
    <w:p w:rsidR="00532D8B" w:rsidRDefault="00532D8B" w:rsidP="00532D8B">
      <w:pPr>
        <w:pStyle w:val="a3"/>
        <w:spacing w:before="0" w:beforeAutospacing="0" w:after="0" w:afterAutospacing="0"/>
      </w:pPr>
      <w:r>
        <w:t xml:space="preserve">Секретарь: </w:t>
      </w:r>
      <w:r w:rsidR="00686AF6">
        <w:t>Острикова И.А.</w:t>
      </w:r>
    </w:p>
    <w:p w:rsidR="007F0340" w:rsidRDefault="007F0340" w:rsidP="00532D8B">
      <w:pPr>
        <w:spacing w:after="0"/>
      </w:pPr>
    </w:p>
    <w:sectPr w:rsidR="007F0340" w:rsidSect="007F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32D8B"/>
    <w:rsid w:val="005141F5"/>
    <w:rsid w:val="00532D8B"/>
    <w:rsid w:val="005E1A39"/>
    <w:rsid w:val="00610560"/>
    <w:rsid w:val="00686AF6"/>
    <w:rsid w:val="007F0340"/>
    <w:rsid w:val="00AB4509"/>
    <w:rsid w:val="00B9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2022-03-17T08:52:00Z</dcterms:created>
  <dcterms:modified xsi:type="dcterms:W3CDTF">2022-03-23T12:05:00Z</dcterms:modified>
</cp:coreProperties>
</file>