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9A" w:rsidRDefault="005B539A" w:rsidP="005B539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ПОЛОЖЕНИЕ</w:t>
      </w:r>
    </w:p>
    <w:p w:rsidR="005B539A" w:rsidRDefault="005B539A" w:rsidP="005B539A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комиссии </w:t>
      </w:r>
      <w:r>
        <w:rPr>
          <w:color w:val="000000"/>
          <w:sz w:val="28"/>
          <w:szCs w:val="28"/>
        </w:rPr>
        <w:t xml:space="preserve">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Гагаринского сельского поселения, и урегулированию конфликта интересов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1001"/>
      <w:r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>
        <w:rPr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Гагаринского сельского поселения, и урегулированию конфликта интересов</w:t>
      </w:r>
      <w:r>
        <w:rPr>
          <w:color w:val="000000"/>
          <w:sz w:val="28"/>
          <w:szCs w:val="28"/>
        </w:rPr>
        <w:t xml:space="preserve"> (далее - комиссия).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1003"/>
      <w:bookmarkEnd w:id="0"/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В своей деятельности комиссия руководствуется Конституцией Российской Федерации,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>
        <w:rPr>
          <w:sz w:val="28"/>
          <w:szCs w:val="28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Основными задачами комиссии являются содействие Администрации Гагаринского сельского поселения</w:t>
      </w:r>
      <w:bookmarkStart w:id="2" w:name="sub_10031"/>
      <w:bookmarkEnd w:id="1"/>
      <w:r>
        <w:rPr>
          <w:color w:val="000000"/>
          <w:sz w:val="28"/>
          <w:szCs w:val="28"/>
        </w:rPr>
        <w:t>: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3" w:name="sub_10032"/>
      <w:bookmarkEnd w:id="2"/>
      <w:r>
        <w:rPr>
          <w:color w:val="000000"/>
          <w:sz w:val="28"/>
          <w:szCs w:val="28"/>
        </w:rPr>
        <w:t>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" w:name="sub_1004"/>
      <w:bookmarkEnd w:id="3"/>
      <w:r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7" w:history="1">
        <w:r>
          <w:rPr>
            <w:rStyle w:val="a3"/>
            <w:color w:val="000000"/>
            <w:sz w:val="28"/>
            <w:szCs w:val="28"/>
            <w:u w:val="none"/>
          </w:rPr>
          <w:t>конфликта интересов</w:t>
        </w:r>
      </w:hyperlink>
      <w:r>
        <w:rPr>
          <w:color w:val="000000"/>
          <w:sz w:val="28"/>
          <w:szCs w:val="28"/>
        </w:rPr>
        <w:t>, в отношении муниципальных служащих, замещающих должности муниципальной службы в Администрации Гагаринского сельского поселения (далее - муниципальные служащие).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Гагаринского сельского поселения в соответствии с требованиями, предусмотренными постановлением Правительства Ростовской области от </w:t>
      </w:r>
      <w:r>
        <w:rPr>
          <w:sz w:val="28"/>
          <w:szCs w:val="28"/>
        </w:rPr>
        <w:t>14.05.2012 № 365 и настоящим Положением.</w:t>
      </w:r>
    </w:p>
    <w:p w:rsidR="005B539A" w:rsidRDefault="005B539A" w:rsidP="005B539A">
      <w:pPr>
        <w:ind w:firstLine="720"/>
        <w:jc w:val="both"/>
        <w:rPr>
          <w:sz w:val="28"/>
          <w:szCs w:val="28"/>
        </w:rPr>
      </w:pPr>
      <w:bookmarkStart w:id="5" w:name="sub_1006"/>
      <w:bookmarkEnd w:id="4"/>
      <w:r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Гагаринского сельского поселения, его заместитель, секретарь, члены комиссии, а также </w:t>
      </w:r>
      <w:r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5B539A" w:rsidRDefault="005B539A" w:rsidP="005B53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членов комиссии составляет 5 человек.</w:t>
      </w:r>
    </w:p>
    <w:p w:rsidR="005B539A" w:rsidRDefault="005B539A" w:rsidP="005B539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5B539A" w:rsidRDefault="005B539A" w:rsidP="005B539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8"/>
      <w:bookmarkEnd w:id="5"/>
      <w:r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7" w:name="sub_10081"/>
      <w:bookmarkEnd w:id="6"/>
      <w:r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урегулировании конфликта интересов</w:t>
        </w:r>
      </w:hyperlink>
      <w:r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8" w:name="sub_10082"/>
      <w:bookmarkEnd w:id="7"/>
      <w:r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9"/>
      <w:bookmarkEnd w:id="8"/>
      <w:r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0" w:name="sub_1010"/>
      <w:bookmarkEnd w:id="9"/>
      <w:r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11"/>
      <w:bookmarkEnd w:id="10"/>
      <w:r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5B539A" w:rsidRDefault="005B539A" w:rsidP="005B539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111"/>
      <w:bookmarkEnd w:id="11"/>
      <w:r>
        <w:rPr>
          <w:rFonts w:ascii="Times New Roman" w:hAnsi="Times New Roman" w:cs="Times New Roman"/>
          <w:sz w:val="28"/>
          <w:szCs w:val="28"/>
        </w:rPr>
        <w:t>10.1. 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Гагаринского сельского поселения,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14.05.2012 № 365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конфликтов интересов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проверки сведений),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2"/>
    <w:p w:rsidR="005B539A" w:rsidRDefault="005B539A" w:rsidP="005B539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112"/>
      <w:r>
        <w:rPr>
          <w:color w:val="000000"/>
          <w:sz w:val="28"/>
          <w:szCs w:val="28"/>
        </w:rPr>
        <w:t>10.2. </w:t>
      </w:r>
      <w:proofErr w:type="gramStart"/>
      <w:r>
        <w:rPr>
          <w:color w:val="000000"/>
          <w:sz w:val="28"/>
          <w:szCs w:val="28"/>
        </w:rPr>
        <w:t>Поступившее</w:t>
      </w:r>
      <w:proofErr w:type="gramEnd"/>
      <w:r>
        <w:rPr>
          <w:color w:val="000000"/>
          <w:sz w:val="28"/>
          <w:szCs w:val="28"/>
        </w:rPr>
        <w:t xml:space="preserve"> Администрацию Гагаринского сельского поселения:</w:t>
      </w:r>
    </w:p>
    <w:bookmarkEnd w:id="13"/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Гагаринского сельского поселения, о даче согласия комиссии на замещение на условиях трудового договора должности в организации и (или) выполнение </w:t>
      </w:r>
      <w:r>
        <w:rPr>
          <w:sz w:val="28"/>
          <w:szCs w:val="28"/>
        </w:rPr>
        <w:t>в данной организации работы на условиях гражданско-правового договора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</w:t>
      </w:r>
      <w:proofErr w:type="gramEnd"/>
      <w:r>
        <w:rPr>
          <w:sz w:val="28"/>
          <w:szCs w:val="28"/>
        </w:rPr>
        <w:t xml:space="preserve"> служащего,</w:t>
      </w:r>
      <w:r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>
        <w:rPr>
          <w:sz w:val="28"/>
          <w:szCs w:val="28"/>
        </w:rPr>
        <w:t>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13"/>
      <w:proofErr w:type="gramStart"/>
      <w:r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>
        <w:rPr>
          <w:color w:val="000000"/>
          <w:sz w:val="28"/>
          <w:szCs w:val="28"/>
        </w:rPr>
        <w:t>включенную в перечень должностей, утвержденный нормативным правовым актом Администрации Гагаринского сельского поселения</w:t>
      </w:r>
      <w:r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>
        <w:rPr>
          <w:sz w:val="28"/>
          <w:szCs w:val="28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 Представление главы Администрации Гагаринского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коррупции</w:t>
        </w:r>
      </w:hyperlink>
      <w:r>
        <w:rPr>
          <w:color w:val="000000"/>
          <w:sz w:val="28"/>
          <w:szCs w:val="28"/>
        </w:rPr>
        <w:t>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3"/>
      <w:bookmarkEnd w:id="14"/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>
        <w:rPr>
          <w:color w:val="000000"/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по делопроизводству и пожарной безопасности  Администрации Гагаринского сельского поселения осуществляется рассмотрение обращения, по результатам которого подготавливается </w:t>
      </w:r>
      <w:r>
        <w:rPr>
          <w:color w:val="000000"/>
          <w:sz w:val="28"/>
          <w:szCs w:val="28"/>
        </w:rPr>
        <w:lastRenderedPageBreak/>
        <w:t xml:space="preserve">мотивированное заключение по существу обращения с учетом требований статьи 12 Федерального закона от 25.12.2008 № 273-ФЗ. 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Уведомление, указанное в абзаце четвертом подпункта 10.2 пункта 10 настоящего Положения, рассматривается ведущим специалистом</w:t>
      </w:r>
      <w:r>
        <w:rPr>
          <w:color w:val="000000"/>
          <w:sz w:val="28"/>
          <w:szCs w:val="28"/>
        </w:rPr>
        <w:t xml:space="preserve"> по делопроизводству и пожарной безопасности  </w:t>
      </w:r>
      <w:r>
        <w:rPr>
          <w:sz w:val="28"/>
          <w:szCs w:val="28"/>
        </w:rPr>
        <w:t xml:space="preserve">Администрации Гагаринского сельского поселения,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 Гагаринского сельского поселения, информации, содержащей основания для проведения заседания комиссии: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31"/>
      <w:bookmarkEnd w:id="15"/>
      <w:r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7" w:name="sub_10132"/>
      <w:bookmarkEnd w:id="16"/>
      <w:r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33"/>
      <w:bookmarkEnd w:id="17"/>
      <w:r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r:id="rId10" w:anchor="sub_10082" w:history="1">
        <w:r>
          <w:rPr>
            <w:rStyle w:val="a3"/>
            <w:color w:val="000000"/>
            <w:sz w:val="28"/>
            <w:szCs w:val="28"/>
            <w:u w:val="none"/>
          </w:rPr>
          <w:t>абзаце третьем пункта 6</w:t>
        </w:r>
      </w:hyperlink>
      <w:r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9" w:name="sub_1014"/>
      <w:bookmarkEnd w:id="18"/>
      <w:r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</w:t>
      </w:r>
      <w:proofErr w:type="gramStart"/>
      <w:r>
        <w:rPr>
          <w:sz w:val="28"/>
          <w:szCs w:val="28"/>
        </w:rPr>
        <w:t>сменил место жительства и были</w:t>
      </w:r>
      <w:proofErr w:type="gramEnd"/>
      <w:r>
        <w:rPr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5"/>
      <w:bookmarkEnd w:id="19"/>
      <w:r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6"/>
      <w:bookmarkEnd w:id="20"/>
      <w:r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7"/>
      <w:bookmarkEnd w:id="21"/>
      <w:r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71"/>
      <w:bookmarkEnd w:id="22"/>
      <w:r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72"/>
      <w:bookmarkEnd w:id="23"/>
      <w:r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Гагаринского сельского поселения применить к муниципальному служащему конкретную меру ответственности.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8"/>
      <w:bookmarkEnd w:id="24"/>
      <w:r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r:id="rId11" w:anchor="sub_10111" w:history="1">
        <w:r>
          <w:rPr>
            <w:rStyle w:val="a3"/>
            <w:color w:val="000000"/>
            <w:sz w:val="28"/>
            <w:szCs w:val="28"/>
            <w:u w:val="none"/>
          </w:rPr>
          <w:t>подпункта 10.1 пункта </w:t>
        </w:r>
      </w:hyperlink>
      <w:r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81"/>
      <w:bookmarkEnd w:id="25"/>
      <w:r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27" w:name="OLE_LINK2"/>
      <w:r>
        <w:rPr>
          <w:color w:val="000000"/>
          <w:sz w:val="28"/>
          <w:szCs w:val="28"/>
        </w:rPr>
        <w:t xml:space="preserve">и (или) </w:t>
      </w:r>
      <w:bookmarkEnd w:id="27"/>
      <w:r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82"/>
      <w:bookmarkEnd w:id="26"/>
      <w:r>
        <w:rPr>
          <w:color w:val="000000"/>
          <w:sz w:val="28"/>
          <w:szCs w:val="28"/>
        </w:rPr>
        <w:lastRenderedPageBreak/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 комиссия рекомендует </w:t>
      </w:r>
      <w:proofErr w:type="spellStart"/>
      <w:r>
        <w:rPr>
          <w:color w:val="000000"/>
          <w:sz w:val="28"/>
          <w:szCs w:val="28"/>
        </w:rPr>
        <w:t>Гдаве</w:t>
      </w:r>
      <w:proofErr w:type="spellEnd"/>
      <w:r>
        <w:rPr>
          <w:color w:val="000000"/>
          <w:sz w:val="28"/>
          <w:szCs w:val="28"/>
        </w:rPr>
        <w:t xml:space="preserve"> Администрации Гагаринского сельского поселения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9"/>
      <w:bookmarkEnd w:id="28"/>
      <w:r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r:id="rId12" w:anchor="sub_10112" w:history="1">
        <w:r>
          <w:rPr>
            <w:rStyle w:val="a3"/>
            <w:color w:val="000000"/>
            <w:sz w:val="28"/>
            <w:szCs w:val="28"/>
            <w:u w:val="none"/>
          </w:rPr>
          <w:t>подпункта 10.2 пункта </w:t>
        </w:r>
      </w:hyperlink>
      <w:r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5B539A" w:rsidRDefault="005B539A" w:rsidP="005B539A">
      <w:pPr>
        <w:ind w:firstLine="720"/>
        <w:jc w:val="both"/>
        <w:rPr>
          <w:color w:val="000000"/>
          <w:sz w:val="28"/>
          <w:szCs w:val="28"/>
        </w:rPr>
      </w:pPr>
      <w:bookmarkStart w:id="30" w:name="sub_10191"/>
      <w:bookmarkEnd w:id="29"/>
      <w:r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>
        <w:rPr>
          <w:sz w:val="28"/>
          <w:szCs w:val="28"/>
        </w:rPr>
        <w:t>в данной организации работы на условиях гражданско-правового договора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;</w:t>
      </w:r>
    </w:p>
    <w:p w:rsidR="005B539A" w:rsidRDefault="005B539A" w:rsidP="005B539A">
      <w:pPr>
        <w:ind w:firstLine="720"/>
        <w:jc w:val="both"/>
        <w:rPr>
          <w:color w:val="000000"/>
          <w:sz w:val="28"/>
          <w:szCs w:val="28"/>
        </w:rPr>
      </w:pPr>
      <w:bookmarkStart w:id="31" w:name="sub_10192"/>
      <w:bookmarkEnd w:id="30"/>
      <w:r>
        <w:rPr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>
        <w:rPr>
          <w:sz w:val="28"/>
          <w:szCs w:val="28"/>
        </w:rPr>
        <w:t>в данной организации работы на условиях гражданско-правового договора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>
        <w:rPr>
          <w:color w:val="000000"/>
          <w:sz w:val="28"/>
          <w:szCs w:val="28"/>
        </w:rPr>
        <w:t>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2" w:name="sub_1020"/>
      <w:bookmarkEnd w:id="31"/>
      <w:r>
        <w:rPr>
          <w:color w:val="000000"/>
          <w:sz w:val="28"/>
          <w:szCs w:val="28"/>
        </w:rPr>
        <w:t xml:space="preserve">23. Вопрос, указанный в абзаце втором </w:t>
      </w:r>
      <w:hyperlink r:id="rId13" w:anchor="sub_10112" w:history="1">
        <w:r>
          <w:rPr>
            <w:rStyle w:val="a3"/>
            <w:color w:val="000000"/>
            <w:sz w:val="28"/>
            <w:szCs w:val="28"/>
            <w:u w:val="none"/>
          </w:rPr>
          <w:t>подпункта 10.2 пункта </w:t>
        </w:r>
      </w:hyperlink>
      <w:r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5B539A" w:rsidRDefault="005B539A" w:rsidP="005B539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принятом решении </w:t>
      </w:r>
      <w:r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5B539A" w:rsidRDefault="005B539A" w:rsidP="005B539A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r:id="rId14" w:anchor="sub_101123" w:history="1">
        <w:r>
          <w:rPr>
            <w:rStyle w:val="a3"/>
            <w:color w:val="000000"/>
            <w:sz w:val="28"/>
            <w:szCs w:val="28"/>
            <w:u w:val="none"/>
          </w:rPr>
          <w:t>абзаце третьем подпункта 10.2 пункта </w:t>
        </w:r>
      </w:hyperlink>
      <w:r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201"/>
      <w:bookmarkEnd w:id="32"/>
      <w:r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202"/>
      <w:bookmarkEnd w:id="33"/>
      <w:r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5" w:name="sub_10203"/>
      <w:bookmarkEnd w:id="34"/>
      <w:r>
        <w:rPr>
          <w:color w:val="000000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>
        <w:rPr>
          <w:color w:val="000000"/>
          <w:sz w:val="28"/>
          <w:szCs w:val="28"/>
        </w:rPr>
        <w:lastRenderedPageBreak/>
        <w:t>сведений. В этом случае комиссия рекомендует главе Администрации Гагаринского сельского поселения, применить к муниципальному служащему конкретную меру ответственности.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21"/>
      <w:bookmarkEnd w:id="35"/>
      <w:r>
        <w:rPr>
          <w:color w:val="000000"/>
          <w:sz w:val="28"/>
          <w:szCs w:val="28"/>
        </w:rPr>
        <w:t>25.</w:t>
      </w:r>
      <w:r>
        <w:rPr>
          <w:sz w:val="28"/>
          <w:szCs w:val="28"/>
        </w:rPr>
        <w:t xml:space="preserve"> По итогам рассмотрения вопроса, указанного в </w:t>
      </w:r>
      <w:hyperlink r:id="rId15" w:anchor="sub_101123" w:history="1">
        <w:r>
          <w:rPr>
            <w:rStyle w:val="a3"/>
            <w:color w:val="000000"/>
            <w:sz w:val="28"/>
            <w:szCs w:val="28"/>
            <w:u w:val="none"/>
          </w:rPr>
          <w:t>абзаце четвертом подпункта 10.2 пункта </w:t>
        </w:r>
      </w:hyperlink>
      <w:r>
        <w:rPr>
          <w:color w:val="000000"/>
          <w:sz w:val="28"/>
          <w:szCs w:val="28"/>
        </w:rPr>
        <w:t xml:space="preserve">10 </w:t>
      </w:r>
      <w:r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>
        <w:rPr>
          <w:color w:val="000000"/>
          <w:sz w:val="28"/>
          <w:szCs w:val="28"/>
        </w:rPr>
        <w:t>статьи 12 Федерального закона от 25.12.2008 № 273-ФЗ</w:t>
      </w:r>
      <w:r>
        <w:rPr>
          <w:sz w:val="28"/>
          <w:szCs w:val="28"/>
        </w:rPr>
        <w:t xml:space="preserve">. 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комиссия рекомендует </w:t>
      </w:r>
      <w:r>
        <w:rPr>
          <w:color w:val="000000"/>
          <w:sz w:val="28"/>
          <w:szCs w:val="28"/>
        </w:rPr>
        <w:t xml:space="preserve">главе Администрации Гагаринского сельского поселения </w:t>
      </w:r>
      <w:r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r:id="rId16" w:anchor="sub_10111" w:history="1">
        <w:r>
          <w:rPr>
            <w:rStyle w:val="a3"/>
            <w:color w:val="000000"/>
            <w:sz w:val="28"/>
            <w:szCs w:val="28"/>
            <w:u w:val="none"/>
          </w:rPr>
          <w:t>подпунктами </w:t>
        </w:r>
      </w:hyperlink>
      <w:r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r:id="rId17" w:anchor="sub_1017" w:history="1">
        <w:r>
          <w:rPr>
            <w:rStyle w:val="a3"/>
            <w:color w:val="000000"/>
            <w:sz w:val="28"/>
            <w:szCs w:val="28"/>
            <w:u w:val="none"/>
          </w:rPr>
          <w:t>пунктами </w:t>
        </w:r>
      </w:hyperlink>
      <w:r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2"/>
      <w:bookmarkEnd w:id="36"/>
      <w:r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3"/>
      <w:bookmarkEnd w:id="37"/>
      <w:r>
        <w:rPr>
          <w:color w:val="000000"/>
          <w:sz w:val="28"/>
          <w:szCs w:val="28"/>
        </w:rPr>
        <w:t>28. Для исполнения решений комиссии могут быть подготовлены проекты правовых актов Администрации Гагаринского сельского поселения, правовых актов и поручений главы Администрации Гагаринского сельского поселения.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4"/>
      <w:bookmarkEnd w:id="38"/>
      <w:r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r:id="rId18" w:anchor="sub_1011" w:history="1">
        <w:r>
          <w:rPr>
            <w:rStyle w:val="a3"/>
            <w:color w:val="000000"/>
            <w:sz w:val="28"/>
            <w:szCs w:val="28"/>
            <w:u w:val="none"/>
          </w:rPr>
          <w:t>пункте </w:t>
        </w:r>
      </w:hyperlink>
      <w:r>
        <w:rPr>
          <w:color w:val="000000"/>
          <w:sz w:val="28"/>
          <w:szCs w:val="28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5"/>
      <w:bookmarkEnd w:id="39"/>
      <w:r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19" w:anchor="sub_101122" w:history="1">
        <w:r>
          <w:rPr>
            <w:rStyle w:val="a3"/>
            <w:color w:val="000000"/>
            <w:sz w:val="28"/>
            <w:szCs w:val="28"/>
            <w:u w:val="none"/>
          </w:rPr>
          <w:t>абзаце втором подпункта 10.2 пункта </w:t>
        </w:r>
      </w:hyperlink>
      <w:r>
        <w:rPr>
          <w:color w:val="000000"/>
          <w:sz w:val="28"/>
          <w:szCs w:val="28"/>
        </w:rPr>
        <w:t xml:space="preserve">10 настоящего Положения, для главы Администрации Гагаринского сельского поселения носят рекомендательный характер. 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20" w:anchor="sub_101122" w:history="1">
        <w:r>
          <w:rPr>
            <w:rStyle w:val="a3"/>
            <w:color w:val="000000"/>
            <w:sz w:val="28"/>
            <w:szCs w:val="28"/>
            <w:u w:val="none"/>
          </w:rPr>
          <w:t>абзаце втором подпункта 10.2 пункта </w:t>
        </w:r>
      </w:hyperlink>
      <w:r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1" w:name="sub_1026"/>
      <w:bookmarkEnd w:id="40"/>
      <w:r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61"/>
      <w:bookmarkEnd w:id="41"/>
      <w:r>
        <w:rPr>
          <w:color w:val="000000"/>
          <w:sz w:val="28"/>
          <w:szCs w:val="28"/>
        </w:rPr>
        <w:lastRenderedPageBreak/>
        <w:t>дата заседания комиссии, фамилии, имена, отчества членов комиссии и других лиц, присутствующих на заседании;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62"/>
      <w:bookmarkEnd w:id="42"/>
      <w:r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63"/>
      <w:bookmarkEnd w:id="43"/>
      <w:r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64"/>
      <w:bookmarkEnd w:id="44"/>
      <w:r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5"/>
      <w:bookmarkEnd w:id="45"/>
      <w:r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6"/>
      <w:bookmarkEnd w:id="46"/>
      <w:r>
        <w:rPr>
          <w:color w:val="000000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 в Администрацию Гагаринского сельского поселения;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7"/>
      <w:bookmarkEnd w:id="47"/>
      <w:r>
        <w:rPr>
          <w:color w:val="000000"/>
          <w:sz w:val="28"/>
          <w:szCs w:val="28"/>
        </w:rPr>
        <w:t>другие сведения;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8"/>
      <w:bookmarkEnd w:id="48"/>
      <w:r>
        <w:rPr>
          <w:color w:val="000000"/>
          <w:sz w:val="28"/>
          <w:szCs w:val="28"/>
        </w:rPr>
        <w:t>результаты голосования;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9"/>
      <w:bookmarkEnd w:id="49"/>
      <w:r>
        <w:rPr>
          <w:color w:val="000000"/>
          <w:sz w:val="28"/>
          <w:szCs w:val="28"/>
        </w:rPr>
        <w:t>решение и обоснование его принятия.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7"/>
      <w:bookmarkEnd w:id="50"/>
      <w:r>
        <w:rPr>
          <w:color w:val="000000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8"/>
      <w:bookmarkEnd w:id="51"/>
      <w:r>
        <w:rPr>
          <w:color w:val="000000"/>
          <w:sz w:val="28"/>
          <w:szCs w:val="28"/>
        </w:rPr>
        <w:t>33. Копии протокола заседания комиссии в трехдневный срок со дня заседания направляются главе Администрации Гагаринского сельского поселения полностью или в виде выписок из него - муниципальному служащему, а также, по решению комиссии, иным заинтересованным лицам.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9"/>
      <w:bookmarkEnd w:id="52"/>
      <w:r>
        <w:rPr>
          <w:color w:val="000000"/>
          <w:sz w:val="28"/>
          <w:szCs w:val="28"/>
        </w:rPr>
        <w:t xml:space="preserve">34. Глава Администрации Гагаринского сельского поселения обязан рассмотреть протокол заседания комиссии и вправе учесть в пределах своей </w:t>
      </w:r>
      <w:proofErr w:type="gramStart"/>
      <w:r>
        <w:rPr>
          <w:color w:val="000000"/>
          <w:sz w:val="28"/>
          <w:szCs w:val="28"/>
        </w:rPr>
        <w:t>компетенции</w:t>
      </w:r>
      <w:proofErr w:type="gramEnd"/>
      <w:r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Гагаринского сельского поселения в письменной форме уведомляет комиссию в месячный срок со дня поступления к нему протокола заседания комиссии. Решение главы Администрации Гагаринского сельского поселения оглашается на ближайшем заседании комиссии и принимается к сведению без обсуждения.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30"/>
      <w:bookmarkEnd w:id="53"/>
      <w:r>
        <w:rPr>
          <w:color w:val="000000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Гагаринского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31"/>
      <w:bookmarkEnd w:id="54"/>
      <w:r>
        <w:rPr>
          <w:color w:val="000000"/>
          <w:sz w:val="28"/>
          <w:szCs w:val="28"/>
        </w:rPr>
        <w:lastRenderedPageBreak/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32"/>
      <w:bookmarkEnd w:id="55"/>
      <w:r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33"/>
      <w:bookmarkEnd w:id="56"/>
      <w:r>
        <w:rPr>
          <w:color w:val="000000"/>
          <w:sz w:val="28"/>
          <w:szCs w:val="28"/>
        </w:rPr>
        <w:t xml:space="preserve">38. </w:t>
      </w:r>
      <w:proofErr w:type="gramStart"/>
      <w:r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Гагаринского сельского поселения,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rPr>
          <w:sz w:val="28"/>
          <w:szCs w:val="28"/>
        </w:rPr>
        <w:t xml:space="preserve"> комиссии.</w:t>
      </w:r>
    </w:p>
    <w:p w:rsidR="005B539A" w:rsidRDefault="005B539A" w:rsidP="005B539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39. </w:t>
      </w:r>
      <w:proofErr w:type="gramStart"/>
      <w:r>
        <w:rPr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Гагаринского сельского поселения, ответственными за работу по профилактике коррупционных и иных правонарушений.</w:t>
      </w:r>
      <w:bookmarkEnd w:id="57"/>
      <w:proofErr w:type="gramEnd"/>
    </w:p>
    <w:p w:rsidR="0098077E" w:rsidRDefault="0098077E" w:rsidP="005B539A">
      <w:bookmarkStart w:id="58" w:name="_GoBack"/>
      <w:bookmarkEnd w:id="58"/>
    </w:p>
    <w:sectPr w:rsidR="0098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B8"/>
    <w:rsid w:val="005B539A"/>
    <w:rsid w:val="006657B8"/>
    <w:rsid w:val="009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5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401/" TargetMode="External"/><Relationship Id="rId13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18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64203.10/" TargetMode="External"/><Relationship Id="rId12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17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20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0/" TargetMode="External"/><Relationship Id="rId11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10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19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1/" TargetMode="External"/><Relationship Id="rId14" Type="http://schemas.openxmlformats.org/officeDocument/2006/relationships/hyperlink" Target="file:///C:\Users\&#1055;&#1086;&#1083;&#1100;&#1079;&#1086;&#1074;&#1072;&#1090;&#1077;&#1083;&#1100;\Desktop\&#1052;&#1086;&#1080;%20&#1044;&#1086;&#1082;&#1091;&#1084;&#1077;&#1085;&#1090;&#1099;\&#1089;&#1072;&#1081;&#1090;\&#1085;&#1072;%20&#1089;&#1072;&#1081;&#1090;%20&#1087;&#1086;%20&#1087;&#1088;&#1086;&#1090;&#1080;&#1074;&#1086;&#1076;%20&#1082;&#1086;&#1088;&#1088;&#1091;&#1087;&#1094;\&#1082;&#1086;&#1084;&#1080;&#1089;&#1089;&#1080;&#1103;%20&#1087;&#1086;%20&#1089;&#1086;&#1073;&#1083;&#1102;&#1076;&#1077;&#1085;&#1085;&#1080;&#1102;%20&#1090;&#1088;&#1077;&#1073;&#1086;&#1074;&#1072;&#1085;&#1080;&#1081;\04_p_26.01.2018_o_komissii_po_soblyudeniyu_trebovaniiy_k_slujebnomu_povedeniyu-1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3794</Words>
  <Characters>21632</Characters>
  <Application>Microsoft Office Word</Application>
  <DocSecurity>0</DocSecurity>
  <Lines>180</Lines>
  <Paragraphs>50</Paragraphs>
  <ScaleCrop>false</ScaleCrop>
  <Company/>
  <LinksUpToDate>false</LinksUpToDate>
  <CharactersWithSpaces>25376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2018-10-22T12:45:00Z</dcterms:created>
  <dcterms:modified xsi:type="dcterms:W3CDTF">2018-10-22T12:45:00Z</dcterms:modified>
</cp:coreProperties>
</file>