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2" w:rsidRPr="00086992" w:rsidRDefault="00086992" w:rsidP="00086992">
      <w:pPr>
        <w:jc w:val="right"/>
        <w:rPr>
          <w:sz w:val="28"/>
          <w:szCs w:val="28"/>
        </w:rPr>
      </w:pPr>
    </w:p>
    <w:p w:rsidR="00086992" w:rsidRPr="00086992" w:rsidRDefault="00086992" w:rsidP="00086992">
      <w:pPr>
        <w:jc w:val="right"/>
        <w:rPr>
          <w:sz w:val="28"/>
          <w:szCs w:val="28"/>
        </w:rPr>
      </w:pPr>
    </w:p>
    <w:p w:rsidR="00086992" w:rsidRPr="00086992" w:rsidRDefault="00086992" w:rsidP="00086992">
      <w:pPr>
        <w:jc w:val="center"/>
        <w:rPr>
          <w:sz w:val="28"/>
          <w:szCs w:val="28"/>
        </w:rPr>
      </w:pPr>
      <w:proofErr w:type="gramStart"/>
      <w:r w:rsidRPr="00086992">
        <w:rPr>
          <w:sz w:val="28"/>
          <w:szCs w:val="28"/>
        </w:rPr>
        <w:t>П</w:t>
      </w:r>
      <w:proofErr w:type="gramEnd"/>
      <w:r w:rsidRPr="00086992">
        <w:rPr>
          <w:sz w:val="28"/>
          <w:szCs w:val="28"/>
        </w:rPr>
        <w:t xml:space="preserve"> Л А Н</w:t>
      </w:r>
    </w:p>
    <w:p w:rsidR="00086992" w:rsidRPr="00086992" w:rsidRDefault="00086992" w:rsidP="00086992">
      <w:pPr>
        <w:jc w:val="center"/>
        <w:rPr>
          <w:sz w:val="28"/>
          <w:szCs w:val="28"/>
        </w:rPr>
      </w:pPr>
      <w:r w:rsidRPr="00086992">
        <w:rPr>
          <w:sz w:val="28"/>
          <w:szCs w:val="28"/>
        </w:rPr>
        <w:t xml:space="preserve"> по противодействию коррупции в Администрации </w:t>
      </w:r>
      <w:r>
        <w:rPr>
          <w:sz w:val="28"/>
          <w:szCs w:val="28"/>
        </w:rPr>
        <w:t>Гагарин</w:t>
      </w:r>
      <w:r w:rsidRPr="00086992">
        <w:rPr>
          <w:sz w:val="28"/>
          <w:szCs w:val="28"/>
        </w:rPr>
        <w:t>ского</w:t>
      </w:r>
    </w:p>
    <w:p w:rsidR="00086992" w:rsidRPr="00086992" w:rsidRDefault="00086992" w:rsidP="00086992">
      <w:pPr>
        <w:jc w:val="center"/>
        <w:rPr>
          <w:sz w:val="28"/>
          <w:szCs w:val="28"/>
        </w:rPr>
      </w:pPr>
      <w:r w:rsidRPr="00086992">
        <w:rPr>
          <w:sz w:val="28"/>
          <w:szCs w:val="28"/>
        </w:rPr>
        <w:t>сельского поселения  на 2015 – 2016 годы</w:t>
      </w:r>
    </w:p>
    <w:p w:rsidR="00086992" w:rsidRPr="00086992" w:rsidRDefault="00086992" w:rsidP="00086992">
      <w:pPr>
        <w:jc w:val="center"/>
      </w:pPr>
      <w:r w:rsidRPr="00086992">
        <w:t xml:space="preserve"> </w:t>
      </w:r>
    </w:p>
    <w:tbl>
      <w:tblPr>
        <w:tblW w:w="10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980"/>
        <w:gridCol w:w="180"/>
        <w:gridCol w:w="2936"/>
      </w:tblGrid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№</w:t>
            </w:r>
          </w:p>
          <w:p w:rsidR="00086992" w:rsidRPr="00086992" w:rsidRDefault="00086992" w:rsidP="00086992">
            <w:pPr>
              <w:jc w:val="center"/>
            </w:pPr>
            <w:proofErr w:type="gramStart"/>
            <w:r w:rsidRPr="00086992">
              <w:t>п</w:t>
            </w:r>
            <w:proofErr w:type="gramEnd"/>
            <w:r w:rsidRPr="00086992">
              <w:t>/п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center"/>
            </w:pPr>
            <w:r w:rsidRPr="00086992">
              <w:t>Наименование мероприятий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Срок исполнения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>Ответственные исполнители</w:t>
            </w: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1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center"/>
            </w:pPr>
            <w:r w:rsidRPr="00086992">
              <w:t>2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3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>4</w:t>
            </w: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smartTag w:uri="urn:schemas-microsoft-com:office:smarttags" w:element="place">
              <w:r w:rsidRPr="00086992">
                <w:rPr>
                  <w:lang w:val="en-US"/>
                </w:rPr>
                <w:t>I</w:t>
              </w:r>
              <w:r w:rsidRPr="00086992">
                <w:t>.</w:t>
              </w:r>
            </w:smartTag>
            <w:r w:rsidRPr="00086992">
              <w:t xml:space="preserve"> Организационные мероприятия</w:t>
            </w:r>
          </w:p>
        </w:tc>
      </w:tr>
      <w:tr w:rsidR="00086992" w:rsidRPr="00086992" w:rsidTr="00D167DA">
        <w:trPr>
          <w:trHeight w:val="711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1.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Актуализация муниципальных правовых актов по вопросам противодействия коррупции</w:t>
            </w:r>
          </w:p>
        </w:tc>
        <w:tc>
          <w:tcPr>
            <w:tcW w:w="1980" w:type="dxa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3116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комиссия по противодействию коррупции в муниципальном образовании </w:t>
            </w:r>
            <w:r>
              <w:t>«Гагарин</w:t>
            </w:r>
            <w:r w:rsidRPr="00086992">
              <w:t>ское сельское поселение»</w:t>
            </w:r>
            <w:proofErr w:type="gramStart"/>
            <w:r w:rsidRPr="00086992">
              <w:t xml:space="preserve"> ,</w:t>
            </w:r>
            <w:proofErr w:type="gramEnd"/>
          </w:p>
          <w:p w:rsidR="00086992" w:rsidRPr="00086992" w:rsidRDefault="00086992" w:rsidP="00086992">
            <w:pPr>
              <w:jc w:val="center"/>
            </w:pPr>
            <w:r w:rsidRPr="00086992">
              <w:t>руководители</w:t>
            </w:r>
          </w:p>
          <w:p w:rsidR="00086992" w:rsidRPr="00086992" w:rsidRDefault="00086992" w:rsidP="00086992">
            <w:pPr>
              <w:jc w:val="center"/>
            </w:pPr>
            <w:r w:rsidRPr="00086992">
              <w:t>МБУК и МУП</w:t>
            </w:r>
          </w:p>
        </w:tc>
      </w:tr>
      <w:tr w:rsidR="00086992" w:rsidRPr="00086992" w:rsidTr="00D167DA">
        <w:trPr>
          <w:trHeight w:val="709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Разработка антикоррупционной программы муниципального образования </w:t>
            </w:r>
            <w:r>
              <w:t>«Гагарин</w:t>
            </w:r>
            <w:r w:rsidRPr="00086992">
              <w:t xml:space="preserve">ское сельское поселение» </w:t>
            </w:r>
          </w:p>
        </w:tc>
        <w:tc>
          <w:tcPr>
            <w:tcW w:w="1980" w:type="dxa"/>
          </w:tcPr>
          <w:p w:rsidR="00086992" w:rsidRPr="00086992" w:rsidRDefault="00086992" w:rsidP="00086992">
            <w:pPr>
              <w:ind w:left="-108" w:firstLine="108"/>
              <w:jc w:val="center"/>
            </w:pPr>
            <w:r w:rsidRPr="00086992">
              <w:t>в течение одного месяца после утверждения Областной долгосрочной целевой программы противодействия коррупции на 2015-2016 годы</w:t>
            </w:r>
          </w:p>
        </w:tc>
        <w:tc>
          <w:tcPr>
            <w:tcW w:w="3116" w:type="dxa"/>
            <w:gridSpan w:val="2"/>
          </w:tcPr>
          <w:p w:rsidR="00086992" w:rsidRPr="00086992" w:rsidRDefault="00086992" w:rsidP="00086992">
            <w:pPr>
              <w:jc w:val="center"/>
              <w:rPr>
                <w:sz w:val="16"/>
                <w:szCs w:val="16"/>
              </w:rPr>
            </w:pPr>
            <w:r w:rsidRPr="00086992">
              <w:t xml:space="preserve">Глава поселения – </w:t>
            </w:r>
            <w:proofErr w:type="spellStart"/>
            <w:r>
              <w:t>Святогоров</w:t>
            </w:r>
            <w:proofErr w:type="spellEnd"/>
            <w:r>
              <w:t xml:space="preserve"> Н.Н.</w:t>
            </w:r>
            <w:r w:rsidRPr="00086992">
              <w:t>,</w:t>
            </w:r>
          </w:p>
          <w:p w:rsidR="00086992" w:rsidRPr="00086992" w:rsidRDefault="00086992" w:rsidP="00086992">
            <w:pPr>
              <w:jc w:val="center"/>
              <w:rPr>
                <w:sz w:val="16"/>
                <w:szCs w:val="16"/>
              </w:rPr>
            </w:pPr>
          </w:p>
          <w:p w:rsidR="00086992" w:rsidRPr="00086992" w:rsidRDefault="00086992" w:rsidP="00086992">
            <w:pPr>
              <w:jc w:val="center"/>
            </w:pPr>
            <w:r w:rsidRPr="00086992">
              <w:t>руководители МБУК и МУП</w:t>
            </w: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t>II</w:t>
            </w:r>
            <w:r w:rsidRPr="00086992">
              <w:t>. Совершенствование механизмов антикоррупционной экспертизы</w:t>
            </w:r>
          </w:p>
          <w:p w:rsidR="00086992" w:rsidRPr="00086992" w:rsidRDefault="00086992" w:rsidP="00086992">
            <w:pPr>
              <w:jc w:val="center"/>
            </w:pPr>
            <w:r w:rsidRPr="00086992">
              <w:t>муниципальных правовых актов</w:t>
            </w: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1. 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Проведение экспертизы муниципальных правовых актов и их проектов в целях выявления в них </w:t>
            </w:r>
            <w:proofErr w:type="gramStart"/>
            <w:r w:rsidRPr="00086992">
              <w:t>положений</w:t>
            </w:r>
            <w:proofErr w:type="gramEnd"/>
            <w:r w:rsidRPr="00086992">
              <w:t xml:space="preserve"> способствующих созданию условий для проявления коррупции, в соответствии с Порядком проведения экспертизы муниципальных правовых актов и их проектов, утверждённым решением 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 Уполномоченные должностные лица по проведению экспертизы  муниципальных правовых актов и их проектов</w:t>
            </w: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Направление проектов муниципальных правовых актов в прокуратуру Морозовского района, для проведения антикоррупционной экспертизы и выдачи экспертного заключения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</w:t>
            </w:r>
            <w:r w:rsidRPr="00086992">
              <w:t xml:space="preserve">пециалист </w:t>
            </w:r>
            <w:r>
              <w:t xml:space="preserve">1 категории </w:t>
            </w:r>
            <w:r w:rsidRPr="00086992">
              <w:t xml:space="preserve">– </w:t>
            </w:r>
            <w:proofErr w:type="spellStart"/>
            <w:r>
              <w:t>Земцова</w:t>
            </w:r>
            <w:proofErr w:type="spellEnd"/>
            <w:r>
              <w:t xml:space="preserve"> Л.М.</w:t>
            </w: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t>III</w:t>
            </w:r>
            <w:r w:rsidRPr="00086992">
              <w:t xml:space="preserve">. Разработка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</w:t>
            </w:r>
          </w:p>
          <w:p w:rsidR="00086992" w:rsidRPr="00086992" w:rsidRDefault="00086992" w:rsidP="00086992">
            <w:pPr>
              <w:jc w:val="center"/>
            </w:pPr>
            <w:r w:rsidRPr="00086992">
              <w:t xml:space="preserve">профессиональном </w:t>
            </w:r>
            <w:proofErr w:type="gramStart"/>
            <w:r w:rsidRPr="00086992">
              <w:t>уровне</w:t>
            </w:r>
            <w:proofErr w:type="gramEnd"/>
          </w:p>
        </w:tc>
      </w:tr>
      <w:tr w:rsidR="00086992" w:rsidRPr="00086992" w:rsidTr="00D167DA">
        <w:trPr>
          <w:trHeight w:val="197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lastRenderedPageBreak/>
              <w:t>1</w:t>
            </w:r>
            <w:r w:rsidRPr="00086992">
              <w:t>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Разработка и внедрение действенных механизмов </w:t>
            </w:r>
            <w:proofErr w:type="gramStart"/>
            <w:r w:rsidRPr="00086992">
              <w:t>контроля за</w:t>
            </w:r>
            <w:proofErr w:type="gramEnd"/>
            <w:r w:rsidRPr="00086992">
              <w:t xml:space="preserve"> соблюдением норм решения Собрания депутатов </w:t>
            </w:r>
            <w:r>
              <w:t>Гагарин</w:t>
            </w:r>
            <w:r w:rsidRPr="00086992">
              <w:t>ского сельского поселения «О денежном содержании муниципальных служащих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2015-2016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Сектор экономики и финансов Администрации </w:t>
            </w:r>
            <w:r>
              <w:t>Гагарин</w:t>
            </w:r>
            <w:r w:rsidRPr="00086992">
              <w:t>ского сельского поселения (</w:t>
            </w:r>
            <w:proofErr w:type="spellStart"/>
            <w:r>
              <w:t>Радевич</w:t>
            </w:r>
            <w:proofErr w:type="spellEnd"/>
            <w:r>
              <w:t xml:space="preserve"> О.А</w:t>
            </w:r>
            <w:bookmarkStart w:id="0" w:name="_GoBack"/>
            <w:bookmarkEnd w:id="0"/>
            <w:r w:rsidRPr="00086992">
              <w:t>.)</w:t>
            </w:r>
          </w:p>
        </w:tc>
      </w:tr>
      <w:tr w:rsidR="00086992" w:rsidRPr="00086992" w:rsidTr="00D167DA">
        <w:trPr>
          <w:trHeight w:val="1267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Работа комиссии по урегулированию конфликта интересов на муниципальной службе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 мере необходимости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>комиссия по урегулированию конфликта интересов на муниципальной службе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234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3.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Информационное взаимодействие с правоохранительными органами муниципального образования </w:t>
            </w:r>
            <w:r>
              <w:t>«Гагарин</w:t>
            </w:r>
            <w:r w:rsidRPr="00086992">
              <w:t>ское сельское поселение» по вопросам противодействия коррупции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комиссия по противодействию коррупции в муниципальном образовании </w:t>
            </w:r>
            <w:r>
              <w:t>«Гагарин</w:t>
            </w:r>
            <w:r w:rsidRPr="00086992">
              <w:t xml:space="preserve">ское сельское поселение» </w:t>
            </w: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4.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</w:t>
            </w:r>
            <w:r w:rsidRPr="00086992">
              <w:t xml:space="preserve">пециалист </w:t>
            </w:r>
            <w:r>
              <w:t xml:space="preserve">1 категории </w:t>
            </w:r>
            <w:r w:rsidRPr="00086992">
              <w:t xml:space="preserve">– </w:t>
            </w:r>
            <w:proofErr w:type="spellStart"/>
            <w:r>
              <w:t>Земцова</w:t>
            </w:r>
            <w:proofErr w:type="spellEnd"/>
            <w:r>
              <w:t xml:space="preserve"> Л.М.</w:t>
            </w:r>
          </w:p>
        </w:tc>
      </w:tr>
      <w:tr w:rsidR="00086992" w:rsidRPr="00086992" w:rsidTr="00D167DA">
        <w:trPr>
          <w:trHeight w:val="1790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5.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Проведение проверок муниципальных служащих на предмет их участия в предпринимательской деятельности, управление коммерческими организациями лично, либо через доверенных лиц 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ежеквартально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Сектор экономики и финансов Администрации </w:t>
            </w:r>
            <w:r>
              <w:t>Гагарин</w:t>
            </w:r>
            <w:r w:rsidRPr="00086992">
              <w:t>ского сельского поселения (</w:t>
            </w:r>
            <w:proofErr w:type="spellStart"/>
            <w:r>
              <w:t>Радевич</w:t>
            </w:r>
            <w:proofErr w:type="spellEnd"/>
            <w:r>
              <w:t xml:space="preserve"> О.А.</w:t>
            </w:r>
            <w:r w:rsidRPr="00086992">
              <w:t>)</w:t>
            </w:r>
          </w:p>
        </w:tc>
      </w:tr>
      <w:tr w:rsidR="00086992" w:rsidRPr="00086992" w:rsidTr="00D167DA">
        <w:trPr>
          <w:trHeight w:val="118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6.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Проведение аттестации муниципальных служащих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2015 – 2016</w:t>
            </w:r>
          </w:p>
          <w:p w:rsidR="00086992" w:rsidRPr="00086992" w:rsidRDefault="00086992" w:rsidP="00086992">
            <w:pPr>
              <w:jc w:val="center"/>
            </w:pPr>
            <w:r w:rsidRPr="00086992">
              <w:t>(по мере необходимости)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аттестационная комиссия Администрации </w:t>
            </w:r>
            <w:r>
              <w:t>Гагарин</w:t>
            </w:r>
            <w:r w:rsidRPr="00086992">
              <w:t>ского сельского поселения</w:t>
            </w:r>
          </w:p>
        </w:tc>
      </w:tr>
      <w:tr w:rsidR="00086992" w:rsidRPr="00086992" w:rsidTr="00D167DA">
        <w:trPr>
          <w:trHeight w:val="448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7.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Приведение должностных инструкций в соответствии с типовой должностной инструкцией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апрель-май</w:t>
            </w:r>
          </w:p>
          <w:p w:rsidR="00086992" w:rsidRPr="00086992" w:rsidRDefault="00086992" w:rsidP="00086992">
            <w:pPr>
              <w:jc w:val="center"/>
            </w:pPr>
            <w:r w:rsidRPr="00086992">
              <w:t>2015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</w:t>
            </w:r>
            <w:r w:rsidRPr="00086992">
              <w:t xml:space="preserve">пециалист </w:t>
            </w:r>
            <w:r>
              <w:t xml:space="preserve">1 категории </w:t>
            </w:r>
            <w:r w:rsidRPr="00086992">
              <w:t xml:space="preserve">– </w:t>
            </w:r>
            <w:proofErr w:type="spellStart"/>
            <w:r>
              <w:t>Земцова</w:t>
            </w:r>
            <w:proofErr w:type="spellEnd"/>
            <w:r>
              <w:t xml:space="preserve"> Л.М.</w:t>
            </w:r>
          </w:p>
          <w:p w:rsidR="00086992" w:rsidRPr="00086992" w:rsidRDefault="00086992" w:rsidP="00086992">
            <w:r w:rsidRPr="00086992">
              <w:t>Руководители отделов Администрации</w:t>
            </w:r>
          </w:p>
        </w:tc>
      </w:tr>
      <w:tr w:rsidR="00086992" w:rsidRPr="00086992" w:rsidTr="00D167DA">
        <w:trPr>
          <w:trHeight w:val="183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8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Реализация мероприятий по оптимизации штатной численности муниципальных служащих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2015-2016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Сектор экономики и финансов Администрации </w:t>
            </w:r>
            <w:r>
              <w:t>Гагарин</w:t>
            </w:r>
            <w:r w:rsidRPr="00086992">
              <w:t>ского сельского поселения (</w:t>
            </w:r>
            <w:proofErr w:type="spellStart"/>
            <w:r>
              <w:t>Радевич</w:t>
            </w:r>
            <w:proofErr w:type="spellEnd"/>
            <w:r>
              <w:t xml:space="preserve"> О.А</w:t>
            </w:r>
            <w:r w:rsidRPr="00086992">
              <w:t xml:space="preserve">.) </w:t>
            </w: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t>IV</w:t>
            </w:r>
            <w:r w:rsidRPr="00086992">
              <w:t xml:space="preserve">. Совершенствование организации деятельности Администрации </w:t>
            </w:r>
            <w:r>
              <w:t>Гагарин</w:t>
            </w:r>
            <w:r w:rsidRPr="00086992">
              <w:t>ского сельского поселения по размещению муниципальных заказов</w:t>
            </w:r>
          </w:p>
        </w:tc>
      </w:tr>
      <w:tr w:rsidR="00086992" w:rsidRPr="00086992" w:rsidTr="00D167DA">
        <w:trPr>
          <w:trHeight w:val="223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1.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Развитие и совершенствование официального сайта Администрации </w:t>
            </w:r>
            <w:r>
              <w:t>Гагарин</w:t>
            </w:r>
            <w:r w:rsidRPr="00086992">
              <w:t>ского сельского поселения муниципальных закупок, для размещения информации о размещении заказов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  <w:r w:rsidRPr="00086992">
              <w:t>.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283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Обеспечение проведения электронных аукционов по размещению муниципального заказа способом открытого аукциона в электронной форме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2015-2016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280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3.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ранка предложений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t>V</w:t>
            </w:r>
            <w:r w:rsidRPr="00086992">
              <w:t xml:space="preserve">. Регламентация использования муниципального имущества муниципального образования 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3210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1.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Специалист </w:t>
            </w:r>
            <w:r>
              <w:t>1</w:t>
            </w:r>
            <w:r w:rsidRPr="00086992">
              <w:t xml:space="preserve">категории Администрации  </w:t>
            </w:r>
            <w:proofErr w:type="spellStart"/>
            <w:r>
              <w:t>Брызгалина</w:t>
            </w:r>
            <w:proofErr w:type="spellEnd"/>
            <w:r>
              <w:t xml:space="preserve"> Е.А.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448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Проведение инвентаризации муниципального имущества на предмет выявления имущества, не используемого для реализации полномочий Администрации 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Специалист </w:t>
            </w:r>
            <w:r>
              <w:t>1</w:t>
            </w:r>
            <w:r w:rsidRPr="00086992">
              <w:t xml:space="preserve">категории Администрации  </w:t>
            </w:r>
            <w:proofErr w:type="spellStart"/>
            <w:r>
              <w:t>Брызгалина</w:t>
            </w:r>
            <w:proofErr w:type="spellEnd"/>
            <w:r>
              <w:t xml:space="preserve"> Е.А.</w:t>
            </w:r>
          </w:p>
          <w:p w:rsidR="00086992" w:rsidRPr="00086992" w:rsidRDefault="00086992" w:rsidP="00086992">
            <w:pPr>
              <w:jc w:val="center"/>
            </w:pPr>
          </w:p>
          <w:p w:rsidR="00086992" w:rsidRPr="00086992" w:rsidRDefault="00086992" w:rsidP="00086992">
            <w:pPr>
              <w:jc w:val="center"/>
            </w:pPr>
            <w:r w:rsidRPr="00086992">
              <w:t xml:space="preserve">Сектор экономики и финансов Администрации </w:t>
            </w:r>
            <w:r>
              <w:t>Гагарин</w:t>
            </w:r>
            <w:r w:rsidRPr="00086992">
              <w:t>ского сельского поселения (</w:t>
            </w:r>
            <w:r>
              <w:t>Назарова Т.Б.)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3.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Информирование граждан и предпринимателей через средства массовой информации о возможностях заключения договоров аренды муниципального недвижимого имущества, свободных помещений, земельных участков, о результатах приватизации муниципального имущества, предстоящих торгах по продаже, предоставлению в аренду муниципального имущества и результатах проведённых торгов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4.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Проведение проверок законности и эффективности использования муниципального имущества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в соответствии с планом графиком проведения ревизии и проверок </w:t>
            </w:r>
          </w:p>
          <w:p w:rsidR="00086992" w:rsidRPr="00086992" w:rsidRDefault="00086992" w:rsidP="00086992">
            <w:pPr>
              <w:jc w:val="center"/>
            </w:pP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Специалист </w:t>
            </w:r>
            <w:r>
              <w:t>1</w:t>
            </w:r>
            <w:r w:rsidRPr="00086992">
              <w:t xml:space="preserve"> категории Администрации  </w:t>
            </w:r>
            <w:proofErr w:type="spellStart"/>
            <w:r>
              <w:t>Брызгалина</w:t>
            </w:r>
            <w:proofErr w:type="spellEnd"/>
            <w:r>
              <w:t xml:space="preserve"> Е.А.</w:t>
            </w:r>
          </w:p>
          <w:p w:rsidR="00086992" w:rsidRPr="00086992" w:rsidRDefault="00086992" w:rsidP="00086992">
            <w:pPr>
              <w:jc w:val="center"/>
            </w:pPr>
          </w:p>
          <w:p w:rsidR="00086992" w:rsidRPr="00086992" w:rsidRDefault="00086992" w:rsidP="00086992">
            <w:pPr>
              <w:jc w:val="center"/>
            </w:pPr>
          </w:p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t>VI</w:t>
            </w:r>
            <w:r w:rsidRPr="00086992">
              <w:t xml:space="preserve">. Взаимодействие Администрации </w:t>
            </w:r>
            <w:r>
              <w:t>Гагарин</w:t>
            </w:r>
            <w:r w:rsidRPr="00086992">
              <w:t>ского сельского поселения и общественности</w:t>
            </w:r>
          </w:p>
        </w:tc>
      </w:tr>
      <w:tr w:rsidR="00086992" w:rsidRPr="00086992" w:rsidTr="00D167DA">
        <w:trPr>
          <w:trHeight w:val="358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1.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Создание на официальном сайте Администрации раздел «Противодействие коррупции» с формой обратной связи. Позволяющей пользователям передавать ставшую известной им информацию о фактах коррупции 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январь 2015 -январь 2016 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343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Привлечение средств массовой информации к освещению работы Администрации </w:t>
            </w:r>
            <w:r>
              <w:t>Гагарин</w:t>
            </w:r>
            <w:r w:rsidRPr="00086992">
              <w:t>ского сельского поселения по противодействию коррупции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rPr>
          <w:trHeight w:val="3165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3.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Организация работы по разъяснению населению мер, предпринимаемых Администрацией </w:t>
            </w:r>
            <w:r>
              <w:t>Гагарин</w:t>
            </w:r>
            <w:r w:rsidRPr="00086992">
              <w:t>ского сельского поселения в сфере противодействия коррупции. Форм и методов коррупционных проявлений, социальной опасности коррупции для формирования гражданского общества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>Специалист</w:t>
            </w:r>
            <w:r>
              <w:t xml:space="preserve"> 1 категории </w:t>
            </w:r>
            <w:r w:rsidRPr="00086992">
              <w:t xml:space="preserve"> – </w:t>
            </w:r>
            <w:proofErr w:type="spellStart"/>
            <w:r w:rsidRPr="00086992">
              <w:t>Зем</w:t>
            </w:r>
            <w:r>
              <w:t>цо</w:t>
            </w:r>
            <w:r w:rsidRPr="00086992">
              <w:t>ва</w:t>
            </w:r>
            <w:proofErr w:type="spellEnd"/>
            <w:r w:rsidRPr="00086992">
              <w:t xml:space="preserve"> </w:t>
            </w:r>
            <w:r>
              <w:t>Л.М</w:t>
            </w:r>
            <w:r w:rsidRPr="00086992">
              <w:t>.</w:t>
            </w:r>
          </w:p>
          <w:p w:rsidR="00086992" w:rsidRPr="00086992" w:rsidRDefault="00086992" w:rsidP="00086992">
            <w:pPr>
              <w:jc w:val="center"/>
            </w:pPr>
          </w:p>
          <w:p w:rsidR="00086992" w:rsidRPr="00086992" w:rsidRDefault="00086992" w:rsidP="00086992">
            <w:pPr>
              <w:jc w:val="center"/>
            </w:pPr>
            <w:r>
              <w:t>Специалист по формированию и исполнению бюджета</w:t>
            </w:r>
          </w:p>
          <w:p w:rsidR="00086992" w:rsidRPr="00086992" w:rsidRDefault="00086992" w:rsidP="00086992">
            <w:pPr>
              <w:jc w:val="center"/>
            </w:pPr>
          </w:p>
        </w:tc>
      </w:tr>
      <w:tr w:rsidR="00086992" w:rsidRPr="00086992" w:rsidTr="00D167DA">
        <w:tc>
          <w:tcPr>
            <w:tcW w:w="10136" w:type="dxa"/>
            <w:gridSpan w:val="5"/>
          </w:tcPr>
          <w:p w:rsidR="00086992" w:rsidRPr="00086992" w:rsidRDefault="00086992" w:rsidP="00086992">
            <w:pPr>
              <w:jc w:val="center"/>
            </w:pPr>
            <w:r w:rsidRPr="00086992">
              <w:rPr>
                <w:lang w:val="en-US"/>
              </w:rPr>
              <w:t>VII</w:t>
            </w:r>
            <w:r w:rsidRPr="00086992">
              <w:t>. Совершенствование мер по противодействию коррупции</w:t>
            </w:r>
          </w:p>
        </w:tc>
      </w:tr>
      <w:tr w:rsidR="00086992" w:rsidRPr="00086992" w:rsidTr="00D167DA">
        <w:trPr>
          <w:trHeight w:val="3449"/>
        </w:trPr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1.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Реализация мер по усилению финансового </w:t>
            </w:r>
            <w:proofErr w:type="gramStart"/>
            <w:r w:rsidRPr="00086992">
              <w:t>контроля за</w:t>
            </w:r>
            <w:proofErr w:type="gramEnd"/>
            <w:r w:rsidRPr="00086992">
              <w:t xml:space="preserve"> использованием средств бюджета муниципального образования </w:t>
            </w:r>
            <w:r>
              <w:t>«Гагарин</w:t>
            </w:r>
            <w:r w:rsidRPr="00086992">
              <w:t>ское сельское поселение», в том числе по наиболее затратным муниципальным целевым и ведомственным программам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Глава </w:t>
            </w:r>
            <w:r>
              <w:t>Гагарин</w:t>
            </w:r>
            <w:r w:rsidRPr="00086992">
              <w:t xml:space="preserve">ского сельского поселения </w:t>
            </w:r>
            <w:proofErr w:type="spellStart"/>
            <w:r>
              <w:t>Святогоров</w:t>
            </w:r>
            <w:proofErr w:type="spellEnd"/>
            <w:r>
              <w:t xml:space="preserve"> Н.Н.</w:t>
            </w:r>
            <w:r w:rsidRPr="00086992">
              <w:t xml:space="preserve">, депутаты Собрания депутатов </w:t>
            </w:r>
          </w:p>
          <w:p w:rsidR="00086992" w:rsidRPr="00086992" w:rsidRDefault="00086992" w:rsidP="00086992">
            <w:pPr>
              <w:jc w:val="center"/>
            </w:pPr>
            <w:r>
              <w:t>Гагарин</w:t>
            </w:r>
            <w:r w:rsidRPr="00086992">
              <w:t xml:space="preserve">ского сельского поселения </w:t>
            </w: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2.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>Реализация мер по усилению контроля за финансово – хозяйственной деятельностью и состоянием муниципальных унитарных предприятий и учреждений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 xml:space="preserve">Глава </w:t>
            </w:r>
            <w:r>
              <w:t>Гагарин</w:t>
            </w:r>
            <w:r w:rsidRPr="00086992">
              <w:t xml:space="preserve">ского сельского поселения </w:t>
            </w:r>
            <w:proofErr w:type="spellStart"/>
            <w:r>
              <w:t>Святогоров</w:t>
            </w:r>
            <w:proofErr w:type="spellEnd"/>
            <w:r>
              <w:t xml:space="preserve"> Н.Н.</w:t>
            </w:r>
            <w:r w:rsidRPr="00086992">
              <w:t xml:space="preserve">, депутаты Собрания депутатов </w:t>
            </w:r>
          </w:p>
          <w:p w:rsidR="00086992" w:rsidRPr="00086992" w:rsidRDefault="00086992" w:rsidP="00086992">
            <w:pPr>
              <w:jc w:val="center"/>
            </w:pPr>
            <w:proofErr w:type="gramStart"/>
            <w:r w:rsidRPr="00086992">
              <w:t xml:space="preserve">Сектор экономики и финансов Администрации </w:t>
            </w:r>
            <w:r>
              <w:t>Гагарин</w:t>
            </w:r>
            <w:r w:rsidRPr="00086992">
              <w:t>ского сельского поселения (</w:t>
            </w:r>
            <w:proofErr w:type="spellStart"/>
            <w:r>
              <w:t>Радевич</w:t>
            </w:r>
            <w:proofErr w:type="spellEnd"/>
            <w:r>
              <w:t xml:space="preserve"> О.А.</w:t>
            </w:r>
            <w:r w:rsidRPr="00086992">
              <w:t xml:space="preserve"> </w:t>
            </w:r>
            <w:proofErr w:type="gramEnd"/>
          </w:p>
          <w:p w:rsidR="00086992" w:rsidRPr="00086992" w:rsidRDefault="00086992" w:rsidP="00086992">
            <w:pPr>
              <w:jc w:val="center"/>
            </w:pPr>
            <w:r w:rsidRPr="00086992">
              <w:t xml:space="preserve"> </w:t>
            </w:r>
          </w:p>
        </w:tc>
      </w:tr>
      <w:tr w:rsidR="00086992" w:rsidRPr="00086992" w:rsidTr="00D167DA">
        <w:tc>
          <w:tcPr>
            <w:tcW w:w="540" w:type="dxa"/>
          </w:tcPr>
          <w:p w:rsidR="00086992" w:rsidRPr="00086992" w:rsidRDefault="00086992" w:rsidP="00086992">
            <w:pPr>
              <w:jc w:val="center"/>
            </w:pPr>
            <w:r w:rsidRPr="00086992">
              <w:t>3.</w:t>
            </w:r>
          </w:p>
        </w:tc>
        <w:tc>
          <w:tcPr>
            <w:tcW w:w="4500" w:type="dxa"/>
          </w:tcPr>
          <w:p w:rsidR="00086992" w:rsidRPr="00086992" w:rsidRDefault="00086992" w:rsidP="00086992">
            <w:pPr>
              <w:jc w:val="both"/>
            </w:pPr>
            <w:r w:rsidRPr="00086992">
              <w:t xml:space="preserve">Проведение анализа обращений граждан, поступающих в Администрацию </w:t>
            </w:r>
            <w:r>
              <w:t>Гагарин</w:t>
            </w:r>
            <w:r w:rsidRPr="00086992">
              <w:t>ского сельского поселения, на предмет наличия информации о фактах коррупции со стороны муниципальных служащих</w:t>
            </w:r>
          </w:p>
        </w:tc>
        <w:tc>
          <w:tcPr>
            <w:tcW w:w="2160" w:type="dxa"/>
            <w:gridSpan w:val="2"/>
          </w:tcPr>
          <w:p w:rsidR="00086992" w:rsidRPr="00086992" w:rsidRDefault="00086992" w:rsidP="00086992">
            <w:pPr>
              <w:jc w:val="center"/>
            </w:pPr>
            <w:r w:rsidRPr="00086992">
              <w:t>постоянно</w:t>
            </w:r>
          </w:p>
        </w:tc>
        <w:tc>
          <w:tcPr>
            <w:tcW w:w="2936" w:type="dxa"/>
          </w:tcPr>
          <w:p w:rsidR="00086992" w:rsidRPr="00086992" w:rsidRDefault="00086992" w:rsidP="00086992">
            <w:pPr>
              <w:jc w:val="center"/>
            </w:pPr>
            <w:r w:rsidRPr="00086992">
              <w:t>С</w:t>
            </w:r>
            <w:r w:rsidRPr="00086992">
              <w:t>пециалист</w:t>
            </w:r>
            <w:r>
              <w:t xml:space="preserve"> 1 категории </w:t>
            </w:r>
            <w:r w:rsidRPr="00086992">
              <w:t xml:space="preserve"> – </w:t>
            </w:r>
            <w:proofErr w:type="spellStart"/>
            <w:r w:rsidRPr="00086992">
              <w:t>Зем</w:t>
            </w:r>
            <w:r>
              <w:t>цо</w:t>
            </w:r>
            <w:r w:rsidRPr="00086992">
              <w:t>ва</w:t>
            </w:r>
            <w:proofErr w:type="spellEnd"/>
            <w:r w:rsidRPr="00086992">
              <w:t xml:space="preserve"> </w:t>
            </w:r>
            <w:r>
              <w:t>Л.М</w:t>
            </w:r>
            <w:r w:rsidRPr="00086992">
              <w:t>.</w:t>
            </w:r>
          </w:p>
        </w:tc>
      </w:tr>
    </w:tbl>
    <w:p w:rsidR="00086992" w:rsidRPr="00086992" w:rsidRDefault="00086992" w:rsidP="00086992">
      <w:pPr>
        <w:jc w:val="center"/>
      </w:pPr>
    </w:p>
    <w:p w:rsidR="00086992" w:rsidRPr="00086992" w:rsidRDefault="00086992" w:rsidP="00086992">
      <w:pPr>
        <w:jc w:val="center"/>
        <w:rPr>
          <w:sz w:val="28"/>
          <w:szCs w:val="28"/>
        </w:rPr>
      </w:pPr>
    </w:p>
    <w:p w:rsidR="00086992" w:rsidRPr="00086992" w:rsidRDefault="00086992" w:rsidP="00086992">
      <w:pPr>
        <w:jc w:val="center"/>
        <w:rPr>
          <w:sz w:val="28"/>
          <w:szCs w:val="28"/>
        </w:rPr>
      </w:pPr>
    </w:p>
    <w:p w:rsidR="00086992" w:rsidRPr="00086992" w:rsidRDefault="00086992" w:rsidP="00086992">
      <w:pPr>
        <w:rPr>
          <w:sz w:val="28"/>
          <w:szCs w:val="28"/>
        </w:rPr>
      </w:pPr>
      <w:r w:rsidRPr="00086992">
        <w:rPr>
          <w:sz w:val="28"/>
          <w:szCs w:val="28"/>
        </w:rPr>
        <w:t xml:space="preserve">Ведущий специалист                                                     </w:t>
      </w:r>
      <w:proofErr w:type="spellStart"/>
      <w:r w:rsidRPr="00086992">
        <w:rPr>
          <w:sz w:val="28"/>
          <w:szCs w:val="28"/>
        </w:rPr>
        <w:t>И.Н.Землякова</w:t>
      </w:r>
      <w:proofErr w:type="spellEnd"/>
    </w:p>
    <w:p w:rsidR="00086992" w:rsidRPr="00086992" w:rsidRDefault="00086992" w:rsidP="00086992">
      <w:pPr>
        <w:rPr>
          <w:sz w:val="28"/>
          <w:szCs w:val="28"/>
        </w:rPr>
      </w:pPr>
    </w:p>
    <w:p w:rsidR="009F0E05" w:rsidRPr="00086992" w:rsidRDefault="009F0E05" w:rsidP="00086992"/>
    <w:sectPr w:rsidR="009F0E05" w:rsidRPr="00086992" w:rsidSect="00AA4F3D">
      <w:footerReference w:type="even" r:id="rId5"/>
      <w:footerReference w:type="default" r:id="rId6"/>
      <w:pgSz w:w="11906" w:h="16838"/>
      <w:pgMar w:top="907" w:right="567" w:bottom="907" w:left="1134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5" w:rsidRDefault="000869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7E5" w:rsidRDefault="0008699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E5" w:rsidRDefault="00086992">
    <w:pPr>
      <w:pStyle w:val="a4"/>
      <w:framePr w:wrap="around" w:vAnchor="text" w:hAnchor="margin" w:xAlign="right" w:y="1"/>
      <w:rPr>
        <w:rStyle w:val="a6"/>
      </w:rPr>
    </w:pPr>
  </w:p>
  <w:p w:rsidR="00AE27E5" w:rsidRDefault="00086992" w:rsidP="00240DA2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AF"/>
    <w:rsid w:val="00004A25"/>
    <w:rsid w:val="000817A4"/>
    <w:rsid w:val="00086992"/>
    <w:rsid w:val="00095F12"/>
    <w:rsid w:val="000A214D"/>
    <w:rsid w:val="000C008E"/>
    <w:rsid w:val="000D251D"/>
    <w:rsid w:val="000F3DC6"/>
    <w:rsid w:val="001756CB"/>
    <w:rsid w:val="001A5F54"/>
    <w:rsid w:val="002325B7"/>
    <w:rsid w:val="00265A7E"/>
    <w:rsid w:val="00274F47"/>
    <w:rsid w:val="002A3DD6"/>
    <w:rsid w:val="0032373E"/>
    <w:rsid w:val="003B157B"/>
    <w:rsid w:val="004155E8"/>
    <w:rsid w:val="00440A4C"/>
    <w:rsid w:val="00455654"/>
    <w:rsid w:val="004710A1"/>
    <w:rsid w:val="00480BD0"/>
    <w:rsid w:val="004A131E"/>
    <w:rsid w:val="004B1DBA"/>
    <w:rsid w:val="004E0339"/>
    <w:rsid w:val="00533B60"/>
    <w:rsid w:val="0056333B"/>
    <w:rsid w:val="005B3BC9"/>
    <w:rsid w:val="00641209"/>
    <w:rsid w:val="006B3B13"/>
    <w:rsid w:val="006B5B60"/>
    <w:rsid w:val="00763DCF"/>
    <w:rsid w:val="007A1025"/>
    <w:rsid w:val="007A7EC1"/>
    <w:rsid w:val="00801287"/>
    <w:rsid w:val="008049A0"/>
    <w:rsid w:val="00820C36"/>
    <w:rsid w:val="008B36FD"/>
    <w:rsid w:val="00911B14"/>
    <w:rsid w:val="00927F9B"/>
    <w:rsid w:val="00950C98"/>
    <w:rsid w:val="009D0D45"/>
    <w:rsid w:val="009D2821"/>
    <w:rsid w:val="009F0E05"/>
    <w:rsid w:val="00A5472E"/>
    <w:rsid w:val="00AA39C6"/>
    <w:rsid w:val="00AB19AF"/>
    <w:rsid w:val="00AF18A4"/>
    <w:rsid w:val="00BE626D"/>
    <w:rsid w:val="00C12C15"/>
    <w:rsid w:val="00CD42E1"/>
    <w:rsid w:val="00D059C3"/>
    <w:rsid w:val="00D1337F"/>
    <w:rsid w:val="00D21A66"/>
    <w:rsid w:val="00D24839"/>
    <w:rsid w:val="00D8523B"/>
    <w:rsid w:val="00E15231"/>
    <w:rsid w:val="00E247FB"/>
    <w:rsid w:val="00E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0869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8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6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0869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869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1123</Words>
  <Characters>6403</Characters>
  <Application>Microsoft Office Word</Application>
  <DocSecurity>0</DocSecurity>
  <Lines>53</Lines>
  <Paragraphs>15</Paragraphs>
  <ScaleCrop>false</ScaleCrop>
  <Company>Home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2</cp:revision>
  <dcterms:created xsi:type="dcterms:W3CDTF">2016-02-29T12:30:00Z</dcterms:created>
  <dcterms:modified xsi:type="dcterms:W3CDTF">2016-02-29T12:41:00Z</dcterms:modified>
</cp:coreProperties>
</file>