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A7" w:rsidRPr="00B303A7" w:rsidRDefault="00182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7"/>
        <w:gridCol w:w="2286"/>
      </w:tblGrid>
      <w:tr w:rsidR="00B303A7" w:rsidTr="00B303A7">
        <w:trPr>
          <w:trHeight w:val="2225"/>
        </w:trPr>
        <w:tc>
          <w:tcPr>
            <w:tcW w:w="9993" w:type="dxa"/>
            <w:gridSpan w:val="2"/>
          </w:tcPr>
          <w:p w:rsidR="00B303A7" w:rsidRPr="003C6EEA" w:rsidRDefault="00B303A7" w:rsidP="00B303A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               </w:t>
            </w:r>
            <w:r w:rsidRPr="003C6EEA">
              <w:rPr>
                <w:sz w:val="28"/>
                <w:szCs w:val="24"/>
              </w:rPr>
              <w:t>РОССИЙСКАЯ ФЕДЕРАЦИЯ</w:t>
            </w:r>
          </w:p>
          <w:p w:rsidR="00B303A7" w:rsidRDefault="00B303A7" w:rsidP="00526546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 xml:space="preserve">РОСТОВСКАЯ ОБЛАСТЬ    </w:t>
            </w:r>
          </w:p>
          <w:p w:rsidR="00B303A7" w:rsidRDefault="00B303A7" w:rsidP="00526546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 xml:space="preserve">   МОРОЗОВСКИЙ РАЙОН  </w:t>
            </w:r>
          </w:p>
          <w:p w:rsidR="00B303A7" w:rsidRDefault="00B303A7" w:rsidP="00526546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 xml:space="preserve">АДМИНИСТРАЦИЯ ГАГАРИНСКОГО </w:t>
            </w:r>
          </w:p>
          <w:p w:rsidR="00B303A7" w:rsidRPr="003C6EEA" w:rsidRDefault="00B303A7" w:rsidP="00526546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>СЕЛЬСКОГО ПОСЕЛЕНИЯ</w:t>
            </w:r>
          </w:p>
          <w:p w:rsidR="00B303A7" w:rsidRPr="00B51C39" w:rsidRDefault="00B303A7" w:rsidP="00526546">
            <w:pPr>
              <w:rPr>
                <w:b/>
                <w:sz w:val="32"/>
              </w:rPr>
            </w:pPr>
          </w:p>
          <w:p w:rsidR="00B303A7" w:rsidRPr="00B51C39" w:rsidRDefault="00B303A7" w:rsidP="00526546">
            <w:pPr>
              <w:jc w:val="center"/>
              <w:rPr>
                <w:b/>
                <w:sz w:val="40"/>
              </w:rPr>
            </w:pPr>
            <w:r w:rsidRPr="00B51C39">
              <w:rPr>
                <w:b/>
                <w:sz w:val="40"/>
              </w:rPr>
              <w:t>ПОСТАНОВЛЕНИЕ</w:t>
            </w:r>
          </w:p>
          <w:p w:rsidR="00B303A7" w:rsidRDefault="00B303A7" w:rsidP="00526546">
            <w:pPr>
              <w:rPr>
                <w:sz w:val="28"/>
              </w:rPr>
            </w:pPr>
          </w:p>
        </w:tc>
      </w:tr>
      <w:tr w:rsidR="00B303A7" w:rsidTr="00B303A7">
        <w:tc>
          <w:tcPr>
            <w:tcW w:w="7707" w:type="dxa"/>
          </w:tcPr>
          <w:p w:rsidR="00B303A7" w:rsidRPr="00ED5FBD" w:rsidRDefault="00182692" w:rsidP="00182692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  <w:r w:rsidR="00BA3BFE">
              <w:rPr>
                <w:sz w:val="28"/>
              </w:rPr>
              <w:t xml:space="preserve"> </w:t>
            </w:r>
            <w:r w:rsidR="00B303A7"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 w:rsidR="00B303A7">
              <w:rPr>
                <w:sz w:val="28"/>
              </w:rPr>
              <w:t xml:space="preserve"> </w:t>
            </w:r>
            <w:r w:rsidR="00B303A7" w:rsidRPr="00ED5FBD">
              <w:rPr>
                <w:sz w:val="28"/>
              </w:rPr>
              <w:t>года</w:t>
            </w:r>
          </w:p>
        </w:tc>
        <w:tc>
          <w:tcPr>
            <w:tcW w:w="2286" w:type="dxa"/>
          </w:tcPr>
          <w:p w:rsidR="00B303A7" w:rsidRPr="00ED5FBD" w:rsidRDefault="00B303A7" w:rsidP="00182692">
            <w:pPr>
              <w:tabs>
                <w:tab w:val="center" w:pos="1073"/>
                <w:tab w:val="right" w:pos="214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182692">
              <w:rPr>
                <w:sz w:val="28"/>
              </w:rPr>
              <w:t>____</w:t>
            </w:r>
          </w:p>
        </w:tc>
      </w:tr>
    </w:tbl>
    <w:p w:rsidR="00B303A7" w:rsidRDefault="00B303A7" w:rsidP="00B303A7">
      <w:pPr>
        <w:jc w:val="both"/>
        <w:rPr>
          <w:sz w:val="28"/>
          <w:szCs w:val="28"/>
        </w:rPr>
      </w:pPr>
      <w:r w:rsidRPr="003E1E3A">
        <w:rPr>
          <w:sz w:val="28"/>
          <w:szCs w:val="28"/>
        </w:rPr>
        <w:t xml:space="preserve">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686"/>
      </w:tblGrid>
      <w:tr w:rsidR="00B303A7" w:rsidRPr="00065EB8" w:rsidTr="00526546">
        <w:tc>
          <w:tcPr>
            <w:tcW w:w="6307" w:type="dxa"/>
          </w:tcPr>
          <w:p w:rsidR="00B303A7" w:rsidRDefault="00182692" w:rsidP="00B303A7">
            <w:pPr>
              <w:pStyle w:val="Postan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</w:t>
            </w:r>
          </w:p>
          <w:p w:rsidR="00182692" w:rsidRDefault="00182692" w:rsidP="00B303A7">
            <w:pPr>
              <w:pStyle w:val="Postan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Гагаринского сельского поселения</w:t>
            </w:r>
          </w:p>
          <w:p w:rsidR="00182692" w:rsidRPr="00065EB8" w:rsidRDefault="00182692" w:rsidP="00B303A7">
            <w:pPr>
              <w:pStyle w:val="Postan"/>
              <w:jc w:val="both"/>
              <w:rPr>
                <w:szCs w:val="28"/>
              </w:rPr>
            </w:pPr>
            <w:r>
              <w:rPr>
                <w:szCs w:val="28"/>
              </w:rPr>
              <w:t>№ 05 от 08.02.2021 г.</w:t>
            </w:r>
          </w:p>
        </w:tc>
        <w:tc>
          <w:tcPr>
            <w:tcW w:w="3686" w:type="dxa"/>
          </w:tcPr>
          <w:p w:rsidR="00B303A7" w:rsidRPr="00065EB8" w:rsidRDefault="00B303A7" w:rsidP="00526546">
            <w:pPr>
              <w:rPr>
                <w:sz w:val="28"/>
                <w:szCs w:val="28"/>
              </w:rPr>
            </w:pPr>
          </w:p>
        </w:tc>
      </w:tr>
    </w:tbl>
    <w:p w:rsidR="009F24BB" w:rsidRPr="004A29D9" w:rsidRDefault="009F24BB" w:rsidP="004A29D9">
      <w:pPr>
        <w:autoSpaceDE w:val="0"/>
        <w:autoSpaceDN w:val="0"/>
        <w:jc w:val="center"/>
        <w:rPr>
          <w:b/>
          <w:sz w:val="28"/>
          <w:szCs w:val="28"/>
        </w:rPr>
      </w:pPr>
    </w:p>
    <w:p w:rsidR="00B303A7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абзацем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четвертым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статьи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78</w:t>
      </w:r>
      <w:r w:rsidRPr="004A29D9">
        <w:rPr>
          <w:sz w:val="28"/>
          <w:szCs w:val="28"/>
          <w:vertAlign w:val="superscript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кодекса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</w:t>
      </w:r>
      <w:r w:rsidR="00AA5178">
        <w:rPr>
          <w:sz w:val="28"/>
          <w:szCs w:val="28"/>
        </w:rPr>
        <w:t xml:space="preserve"> </w:t>
      </w:r>
      <w:r w:rsidR="000D161C">
        <w:rPr>
          <w:sz w:val="28"/>
          <w:szCs w:val="28"/>
        </w:rPr>
        <w:t xml:space="preserve">Администрация </w:t>
      </w:r>
      <w:r w:rsidR="00B303A7">
        <w:rPr>
          <w:sz w:val="28"/>
          <w:szCs w:val="28"/>
        </w:rPr>
        <w:t>Гагаринского сельского поселения</w:t>
      </w:r>
    </w:p>
    <w:p w:rsidR="000D161C" w:rsidRDefault="00EB76AD" w:rsidP="00EB76AD">
      <w:pPr>
        <w:autoSpaceDE w:val="0"/>
        <w:autoSpaceDN w:val="0"/>
        <w:ind w:firstLine="709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ПОСТАНОВЛЯЕТ</w:t>
      </w:r>
      <w:r w:rsidRPr="00EB76AD">
        <w:rPr>
          <w:b/>
          <w:spacing w:val="60"/>
          <w:sz w:val="28"/>
          <w:szCs w:val="28"/>
        </w:rPr>
        <w:t>:</w:t>
      </w:r>
    </w:p>
    <w:p w:rsidR="00EB76AD" w:rsidRDefault="00EB76AD" w:rsidP="00EB76AD">
      <w:pPr>
        <w:autoSpaceDE w:val="0"/>
        <w:autoSpaceDN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F24BB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</w:t>
      </w:r>
      <w:r w:rsidR="003C63FF">
        <w:rPr>
          <w:rFonts w:eastAsia="Calibri"/>
          <w:sz w:val="28"/>
          <w:szCs w:val="28"/>
          <w:lang w:eastAsia="en-US"/>
        </w:rPr>
        <w:t> </w:t>
      </w:r>
      <w:r w:rsidR="00182692">
        <w:rPr>
          <w:rFonts w:eastAsia="Calibri"/>
          <w:sz w:val="28"/>
          <w:szCs w:val="28"/>
          <w:lang w:eastAsia="en-US"/>
        </w:rPr>
        <w:t>Внести в постановление Администрации Гагаринского сельского поселения от 05.08.2021 г. № 05 «Об у</w:t>
      </w:r>
      <w:r w:rsidRPr="004A29D9">
        <w:rPr>
          <w:rFonts w:eastAsia="Calibri"/>
          <w:sz w:val="28"/>
          <w:szCs w:val="28"/>
          <w:lang w:eastAsia="en-US"/>
        </w:rPr>
        <w:t>твер</w:t>
      </w:r>
      <w:r w:rsidR="00182692">
        <w:rPr>
          <w:rFonts w:eastAsia="Calibri"/>
          <w:sz w:val="28"/>
          <w:szCs w:val="28"/>
          <w:lang w:eastAsia="en-US"/>
        </w:rPr>
        <w:t>ж</w:t>
      </w:r>
      <w:r w:rsidRPr="004A29D9">
        <w:rPr>
          <w:rFonts w:eastAsia="Calibri"/>
          <w:sz w:val="28"/>
          <w:szCs w:val="28"/>
          <w:lang w:eastAsia="en-US"/>
        </w:rPr>
        <w:t>д</w:t>
      </w:r>
      <w:r w:rsidR="00182692">
        <w:rPr>
          <w:rFonts w:eastAsia="Calibri"/>
          <w:sz w:val="28"/>
          <w:szCs w:val="28"/>
          <w:lang w:eastAsia="en-US"/>
        </w:rPr>
        <w:t>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</w:t>
      </w:r>
      <w:r w:rsidR="00182692">
        <w:rPr>
          <w:rFonts w:eastAsia="Calibri"/>
          <w:sz w:val="28"/>
          <w:szCs w:val="28"/>
          <w:lang w:eastAsia="en-US"/>
        </w:rPr>
        <w:t>ка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определения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из</w:t>
      </w:r>
      <w:r w:rsidR="00FE0D65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 w:rsidR="00FE0D65">
        <w:rPr>
          <w:rFonts w:eastAsia="Calibri"/>
          <w:sz w:val="28"/>
          <w:szCs w:val="28"/>
          <w:lang w:eastAsia="en-US"/>
        </w:rPr>
        <w:t xml:space="preserve"> </w:t>
      </w:r>
      <w:r w:rsidR="00EB76AD">
        <w:rPr>
          <w:rFonts w:eastAsia="Calibri"/>
          <w:sz w:val="28"/>
          <w:szCs w:val="28"/>
          <w:lang w:eastAsia="en-US"/>
        </w:rPr>
        <w:t>Гагаринского сельского поселения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D161C">
        <w:rPr>
          <w:rFonts w:eastAsia="Calibri"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3C63FF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4"/>
          <w:sz w:val="28"/>
          <w:szCs w:val="28"/>
          <w:lang w:eastAsia="en-US"/>
        </w:rPr>
        <w:t>учреждениям,</w:t>
      </w:r>
      <w:r w:rsidR="004A29D9" w:rsidRPr="004A29D9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в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отношении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функции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и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полномочия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учредителя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осуществляет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="00EB76AD">
        <w:rPr>
          <w:rFonts w:eastAsia="Calibri"/>
          <w:bCs/>
          <w:sz w:val="28"/>
          <w:szCs w:val="28"/>
          <w:lang w:eastAsia="en-US"/>
        </w:rPr>
        <w:t>Администрация Гагаринского сельского поселения</w:t>
      </w:r>
      <w:r w:rsidR="00182692">
        <w:rPr>
          <w:rFonts w:eastAsia="Calibri"/>
          <w:sz w:val="28"/>
          <w:szCs w:val="28"/>
          <w:lang w:eastAsia="en-US"/>
        </w:rPr>
        <w:t>»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182692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83250C" w:rsidRDefault="0083250C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 Внести в пункт 3 порядка изменения и изложить в следующей редакции: «3. Требования к отчетности</w:t>
      </w:r>
    </w:p>
    <w:p w:rsidR="0083250C" w:rsidRDefault="0083250C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r>
        <w:rPr>
          <w:rFonts w:eastAsia="Calibri"/>
          <w:sz w:val="28"/>
          <w:szCs w:val="28"/>
          <w:lang w:eastAsia="en-US"/>
        </w:rPr>
        <w:t>Учреждение</w:t>
      </w:r>
      <w:r>
        <w:rPr>
          <w:rFonts w:eastAsia="Calibri"/>
          <w:sz w:val="28"/>
          <w:szCs w:val="28"/>
          <w:lang w:eastAsia="en-US"/>
        </w:rPr>
        <w:t>, которому предоставляется субсидия,</w:t>
      </w:r>
      <w:r w:rsidRPr="004A29D9">
        <w:rPr>
          <w:rFonts w:eastAsia="Calibri"/>
          <w:sz w:val="28"/>
          <w:szCs w:val="28"/>
          <w:lang w:eastAsia="en-US"/>
        </w:rPr>
        <w:t xml:space="preserve"> ежеквартально, в</w:t>
      </w:r>
      <w:r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 xml:space="preserve">срок до </w:t>
      </w:r>
      <w:r>
        <w:rPr>
          <w:rFonts w:eastAsia="Calibri"/>
          <w:sz w:val="28"/>
          <w:szCs w:val="28"/>
          <w:lang w:eastAsia="en-US"/>
        </w:rPr>
        <w:t>7</w:t>
      </w:r>
      <w:r w:rsidRPr="004A29D9">
        <w:rPr>
          <w:rFonts w:eastAsia="Calibri"/>
          <w:sz w:val="28"/>
          <w:szCs w:val="28"/>
          <w:lang w:eastAsia="en-US"/>
        </w:rPr>
        <w:t xml:space="preserve">-го числа месяца, следующего за отчетным кварталом, представляет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4A29D9">
        <w:rPr>
          <w:rFonts w:eastAsia="Calibri"/>
          <w:sz w:val="28"/>
          <w:szCs w:val="28"/>
          <w:lang w:eastAsia="en-US"/>
        </w:rPr>
        <w:t xml:space="preserve"> отчет о расходах, источником финансового обеспечения которых является субсидия, по форме</w:t>
      </w:r>
      <w:r>
        <w:rPr>
          <w:rFonts w:eastAsia="Calibri"/>
          <w:sz w:val="28"/>
          <w:szCs w:val="28"/>
          <w:lang w:eastAsia="en-US"/>
        </w:rPr>
        <w:t>,</w:t>
      </w:r>
      <w:r w:rsidRPr="004A29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установленной соглашением.</w:t>
      </w:r>
    </w:p>
    <w:p w:rsidR="0083250C" w:rsidRDefault="0083250C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 </w:t>
      </w:r>
      <w:r>
        <w:rPr>
          <w:rFonts w:eastAsia="Calibri"/>
          <w:sz w:val="28"/>
          <w:szCs w:val="28"/>
          <w:lang w:eastAsia="en-US"/>
        </w:rPr>
        <w:t>Учреждение, которому предоставляется субсидия,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 xml:space="preserve">срок до </w:t>
      </w:r>
      <w:r>
        <w:rPr>
          <w:rFonts w:eastAsia="Calibri"/>
          <w:sz w:val="28"/>
          <w:szCs w:val="28"/>
          <w:lang w:eastAsia="en-US"/>
        </w:rPr>
        <w:t>15</w:t>
      </w:r>
      <w:r w:rsidRPr="004A29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января года</w:t>
      </w:r>
      <w:r w:rsidRPr="004A29D9">
        <w:rPr>
          <w:rFonts w:eastAsia="Calibri"/>
          <w:sz w:val="28"/>
          <w:szCs w:val="28"/>
          <w:lang w:eastAsia="en-US"/>
        </w:rPr>
        <w:t xml:space="preserve">, следующего за отчетным </w:t>
      </w:r>
      <w:r>
        <w:rPr>
          <w:rFonts w:eastAsia="Calibri"/>
          <w:sz w:val="28"/>
          <w:szCs w:val="28"/>
          <w:lang w:eastAsia="en-US"/>
        </w:rPr>
        <w:t>годом</w:t>
      </w:r>
      <w:r w:rsidRPr="004A29D9">
        <w:rPr>
          <w:rFonts w:eastAsia="Calibri"/>
          <w:sz w:val="28"/>
          <w:szCs w:val="28"/>
          <w:lang w:eastAsia="en-US"/>
        </w:rPr>
        <w:t xml:space="preserve">, представляет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4A29D9">
        <w:rPr>
          <w:rFonts w:eastAsia="Calibri"/>
          <w:sz w:val="28"/>
          <w:szCs w:val="28"/>
          <w:lang w:eastAsia="en-US"/>
        </w:rPr>
        <w:t xml:space="preserve"> отчет о </w:t>
      </w:r>
      <w:r>
        <w:rPr>
          <w:rFonts w:eastAsia="Calibri"/>
          <w:sz w:val="28"/>
          <w:szCs w:val="28"/>
          <w:lang w:eastAsia="en-US"/>
        </w:rPr>
        <w:t>достижении результата предоставления субсидии</w:t>
      </w:r>
      <w:r w:rsidRPr="004A29D9">
        <w:rPr>
          <w:rFonts w:eastAsia="Calibri"/>
          <w:sz w:val="28"/>
          <w:szCs w:val="28"/>
          <w:lang w:eastAsia="en-US"/>
        </w:rPr>
        <w:t xml:space="preserve"> по форме</w:t>
      </w:r>
      <w:r>
        <w:rPr>
          <w:rFonts w:eastAsia="Calibri"/>
          <w:sz w:val="28"/>
          <w:szCs w:val="28"/>
          <w:lang w:eastAsia="en-US"/>
        </w:rPr>
        <w:t>,</w:t>
      </w:r>
      <w:r w:rsidRPr="004A29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установленной соглашением</w:t>
      </w:r>
      <w:r>
        <w:rPr>
          <w:rFonts w:eastAsia="Calibri"/>
          <w:sz w:val="28"/>
          <w:szCs w:val="28"/>
          <w:lang w:eastAsia="en-US"/>
        </w:rPr>
        <w:t>.</w:t>
      </w:r>
    </w:p>
    <w:p w:rsidR="0028777F" w:rsidRDefault="0028777F" w:rsidP="000D161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</w:t>
      </w:r>
      <w:r>
        <w:rPr>
          <w:rFonts w:eastAsia="Calibri"/>
          <w:sz w:val="28"/>
          <w:szCs w:val="28"/>
          <w:lang w:eastAsia="en-US"/>
        </w:rPr>
        <w:t>Учреждение, которому предоставляется субсидия,</w:t>
      </w:r>
      <w:r>
        <w:rPr>
          <w:rFonts w:eastAsia="Calibri"/>
          <w:sz w:val="28"/>
          <w:szCs w:val="28"/>
          <w:lang w:eastAsia="en-US"/>
        </w:rPr>
        <w:t xml:space="preserve"> предоставляет Администрации отчет о реализации плана по достижению результатов предоставления субсидии в сроки и по форме, установленные соглашением.</w:t>
      </w:r>
    </w:p>
    <w:p w:rsidR="0028777F" w:rsidRPr="004A29D9" w:rsidRDefault="0028777F" w:rsidP="0028777F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</w:t>
      </w:r>
      <w:r w:rsidRPr="002877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Администрация</w:t>
      </w:r>
      <w:r w:rsidRPr="004A29D9">
        <w:rPr>
          <w:rFonts w:eastAsia="Calibri"/>
          <w:sz w:val="28"/>
          <w:szCs w:val="28"/>
          <w:lang w:eastAsia="en-US"/>
        </w:rPr>
        <w:t xml:space="preserve"> вправе устанавливать в соглашении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формы</w:t>
      </w:r>
      <w:r>
        <w:rPr>
          <w:rFonts w:eastAsia="Calibri"/>
          <w:sz w:val="28"/>
          <w:szCs w:val="28"/>
          <w:lang w:eastAsia="en-US"/>
        </w:rPr>
        <w:t xml:space="preserve"> представления учреждением дополнительной</w:t>
      </w:r>
      <w:r w:rsidRPr="004A29D9">
        <w:rPr>
          <w:rFonts w:eastAsia="Calibri"/>
          <w:sz w:val="28"/>
          <w:szCs w:val="28"/>
          <w:lang w:eastAsia="en-US"/>
        </w:rPr>
        <w:t xml:space="preserve"> отчетности и сроки ее представления.</w:t>
      </w:r>
    </w:p>
    <w:p w:rsidR="0028777F" w:rsidRDefault="0028777F" w:rsidP="000D161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 Приложение № 1 к </w:t>
      </w:r>
      <w:r w:rsidRPr="004A29D9">
        <w:rPr>
          <w:rFonts w:eastAsia="Calibri"/>
          <w:sz w:val="28"/>
          <w:szCs w:val="28"/>
          <w:lang w:eastAsia="en-US"/>
        </w:rPr>
        <w:t>Поряд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у</w:t>
      </w:r>
      <w:r w:rsidRPr="004A29D9">
        <w:rPr>
          <w:rFonts w:eastAsia="Calibri"/>
          <w:sz w:val="28"/>
          <w:szCs w:val="28"/>
          <w:lang w:eastAsia="en-US"/>
        </w:rPr>
        <w:t xml:space="preserve"> определения объема и условия предоставления 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Гагаринского сельского поселения</w:t>
      </w:r>
      <w:r w:rsidRPr="004A29D9">
        <w:rPr>
          <w:rFonts w:eastAsia="Calibri"/>
          <w:sz w:val="28"/>
          <w:szCs w:val="28"/>
          <w:lang w:eastAsia="en-US"/>
        </w:rPr>
        <w:t xml:space="preserve"> субсидий на </w:t>
      </w:r>
      <w:r w:rsidRPr="004A29D9">
        <w:rPr>
          <w:rFonts w:eastAsia="Calibri"/>
          <w:sz w:val="28"/>
          <w:szCs w:val="28"/>
          <w:lang w:eastAsia="en-US"/>
        </w:rPr>
        <w:lastRenderedPageBreak/>
        <w:t xml:space="preserve">иные цели </w:t>
      </w:r>
      <w:r>
        <w:rPr>
          <w:rFonts w:eastAsia="Calibri"/>
          <w:sz w:val="28"/>
          <w:szCs w:val="28"/>
          <w:lang w:eastAsia="en-US"/>
        </w:rPr>
        <w:t>муниципальным</w:t>
      </w:r>
      <w:r w:rsidRPr="004A29D9">
        <w:rPr>
          <w:rFonts w:eastAsia="Calibri"/>
          <w:sz w:val="28"/>
          <w:szCs w:val="28"/>
          <w:lang w:eastAsia="en-US"/>
        </w:rPr>
        <w:t xml:space="preserve"> автономным и</w:t>
      </w:r>
      <w:r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 xml:space="preserve">бюджетным </w:t>
      </w:r>
      <w:r w:rsidRPr="004A29D9">
        <w:rPr>
          <w:rFonts w:eastAsia="Calibri"/>
          <w:spacing w:val="-4"/>
          <w:sz w:val="28"/>
          <w:szCs w:val="28"/>
          <w:lang w:eastAsia="en-US"/>
        </w:rPr>
        <w:t xml:space="preserve">учреждениям,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в отношении которых функции и полномочия</w:t>
      </w:r>
      <w:r w:rsidRPr="004A29D9">
        <w:rPr>
          <w:rFonts w:eastAsia="Calibri"/>
          <w:bCs/>
          <w:sz w:val="28"/>
          <w:szCs w:val="28"/>
          <w:lang w:eastAsia="en-US"/>
        </w:rPr>
        <w:t xml:space="preserve"> учредителя осуществляет </w:t>
      </w:r>
      <w:r>
        <w:rPr>
          <w:rFonts w:eastAsia="Calibri"/>
          <w:bCs/>
          <w:sz w:val="28"/>
          <w:szCs w:val="28"/>
          <w:lang w:eastAsia="en-US"/>
        </w:rPr>
        <w:t>Администрация Гагаринского сельского поселения</w:t>
      </w:r>
      <w:r>
        <w:rPr>
          <w:rFonts w:eastAsia="Calibri"/>
          <w:bCs/>
          <w:sz w:val="28"/>
          <w:szCs w:val="28"/>
          <w:lang w:eastAsia="en-US"/>
        </w:rPr>
        <w:t>, признать утратившим силу.</w:t>
      </w:r>
    </w:p>
    <w:p w:rsidR="000D161C" w:rsidRPr="000D161C" w:rsidRDefault="000D161C" w:rsidP="000D161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161C">
        <w:rPr>
          <w:sz w:val="28"/>
          <w:szCs w:val="28"/>
        </w:rPr>
        <w:t>Настоящее постановление вступает в силу с даты подписания</w:t>
      </w:r>
      <w:r w:rsidR="0028777F">
        <w:rPr>
          <w:sz w:val="28"/>
          <w:szCs w:val="28"/>
        </w:rPr>
        <w:t xml:space="preserve"> и </w:t>
      </w:r>
      <w:r w:rsidRPr="000D161C">
        <w:rPr>
          <w:sz w:val="28"/>
          <w:szCs w:val="28"/>
        </w:rPr>
        <w:t xml:space="preserve">подлежит размещению на официальном сайте </w:t>
      </w:r>
      <w:r w:rsidR="00EB76AD">
        <w:rPr>
          <w:sz w:val="28"/>
          <w:szCs w:val="28"/>
        </w:rPr>
        <w:t>Гагаринского сельского поселения</w:t>
      </w:r>
      <w:r w:rsidRPr="000D161C">
        <w:rPr>
          <w:sz w:val="28"/>
          <w:szCs w:val="28"/>
        </w:rPr>
        <w:t>.</w:t>
      </w:r>
    </w:p>
    <w:p w:rsidR="009F24BB" w:rsidRPr="004A29D9" w:rsidRDefault="000D161C" w:rsidP="000D16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D161C">
        <w:rPr>
          <w:sz w:val="28"/>
          <w:szCs w:val="28"/>
        </w:rPr>
        <w:t xml:space="preserve">3. Контроль за исполнением постановления </w:t>
      </w:r>
      <w:r w:rsidR="00EB76AD">
        <w:rPr>
          <w:sz w:val="28"/>
          <w:szCs w:val="28"/>
        </w:rPr>
        <w:t>оставляю за собой.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D161C" w:rsidRDefault="000D161C" w:rsidP="000D161C">
      <w:pPr>
        <w:pStyle w:val="af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161C" w:rsidRDefault="000D161C" w:rsidP="000D161C">
      <w:pPr>
        <w:pStyle w:val="af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655"/>
        <w:gridCol w:w="2202"/>
      </w:tblGrid>
      <w:tr w:rsidR="000D161C" w:rsidRPr="00725D95" w:rsidTr="00C32671">
        <w:trPr>
          <w:trHeight w:val="294"/>
        </w:trPr>
        <w:tc>
          <w:tcPr>
            <w:tcW w:w="7655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  <w:r w:rsidRPr="00725D95">
              <w:rPr>
                <w:sz w:val="28"/>
                <w:szCs w:val="28"/>
              </w:rPr>
              <w:t>Глава Администрации</w:t>
            </w:r>
            <w:r w:rsidR="00EB76AD">
              <w:rPr>
                <w:sz w:val="28"/>
                <w:szCs w:val="28"/>
              </w:rPr>
              <w:t xml:space="preserve"> Гагаринского</w:t>
            </w:r>
          </w:p>
          <w:p w:rsidR="000D161C" w:rsidRPr="00725D95" w:rsidRDefault="00EB76AD" w:rsidP="00C3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  <w:p w:rsidR="000D161C" w:rsidRPr="00725D95" w:rsidRDefault="0028777F" w:rsidP="00C3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Корнев</w:t>
            </w:r>
            <w:bookmarkStart w:id="0" w:name="_GoBack"/>
            <w:bookmarkEnd w:id="0"/>
          </w:p>
        </w:tc>
      </w:tr>
      <w:tr w:rsidR="000D161C" w:rsidRPr="00725D95" w:rsidTr="00C32671">
        <w:trPr>
          <w:trHeight w:val="80"/>
        </w:trPr>
        <w:tc>
          <w:tcPr>
            <w:tcW w:w="7655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</w:tr>
      <w:tr w:rsidR="000D161C" w:rsidRPr="00725D95" w:rsidTr="00C32671">
        <w:trPr>
          <w:trHeight w:val="80"/>
        </w:trPr>
        <w:tc>
          <w:tcPr>
            <w:tcW w:w="7655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</w:tr>
    </w:tbl>
    <w:p w:rsidR="00EB76AD" w:rsidRDefault="00EB76AD" w:rsidP="00EB76AD">
      <w:pPr>
        <w:rPr>
          <w:rFonts w:eastAsia="Calibri"/>
          <w:sz w:val="28"/>
          <w:szCs w:val="28"/>
          <w:lang w:eastAsia="en-US"/>
        </w:rPr>
      </w:pPr>
    </w:p>
    <w:sectPr w:rsidR="00EB76AD" w:rsidSect="0028777F">
      <w:pgSz w:w="11906" w:h="16838" w:code="9"/>
      <w:pgMar w:top="1134" w:right="567" w:bottom="993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58" w:rsidRDefault="00730558">
      <w:r>
        <w:separator/>
      </w:r>
    </w:p>
  </w:endnote>
  <w:endnote w:type="continuationSeparator" w:id="0">
    <w:p w:rsidR="00730558" w:rsidRDefault="007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58" w:rsidRDefault="00730558">
      <w:r>
        <w:separator/>
      </w:r>
    </w:p>
  </w:footnote>
  <w:footnote w:type="continuationSeparator" w:id="0">
    <w:p w:rsidR="00730558" w:rsidRDefault="0073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B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5CE4"/>
    <w:rsid w:val="000B66C7"/>
    <w:rsid w:val="000C430D"/>
    <w:rsid w:val="000D161C"/>
    <w:rsid w:val="000F2B40"/>
    <w:rsid w:val="000F5B6A"/>
    <w:rsid w:val="001006EB"/>
    <w:rsid w:val="00104E0D"/>
    <w:rsid w:val="0010504A"/>
    <w:rsid w:val="00116BFA"/>
    <w:rsid w:val="00125DE3"/>
    <w:rsid w:val="00130F85"/>
    <w:rsid w:val="00153B21"/>
    <w:rsid w:val="00182692"/>
    <w:rsid w:val="001923C4"/>
    <w:rsid w:val="001942EC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7204"/>
    <w:rsid w:val="0028703B"/>
    <w:rsid w:val="0028777F"/>
    <w:rsid w:val="002942F7"/>
    <w:rsid w:val="002A2062"/>
    <w:rsid w:val="002A31A1"/>
    <w:rsid w:val="002B6527"/>
    <w:rsid w:val="002C135C"/>
    <w:rsid w:val="002C5E60"/>
    <w:rsid w:val="002D4F78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8667D"/>
    <w:rsid w:val="003921D8"/>
    <w:rsid w:val="003B2193"/>
    <w:rsid w:val="003C63FF"/>
    <w:rsid w:val="003E1FB5"/>
    <w:rsid w:val="00407B71"/>
    <w:rsid w:val="004168FD"/>
    <w:rsid w:val="00425061"/>
    <w:rsid w:val="0043686A"/>
    <w:rsid w:val="00441069"/>
    <w:rsid w:val="00444636"/>
    <w:rsid w:val="004516B5"/>
    <w:rsid w:val="00453869"/>
    <w:rsid w:val="00470BA8"/>
    <w:rsid w:val="004711EC"/>
    <w:rsid w:val="00480BC7"/>
    <w:rsid w:val="004871AA"/>
    <w:rsid w:val="004A29D9"/>
    <w:rsid w:val="004B6A5C"/>
    <w:rsid w:val="004C6F20"/>
    <w:rsid w:val="004E78FD"/>
    <w:rsid w:val="004F7011"/>
    <w:rsid w:val="00515D9C"/>
    <w:rsid w:val="00531FBD"/>
    <w:rsid w:val="0053366A"/>
    <w:rsid w:val="00540E73"/>
    <w:rsid w:val="005654C2"/>
    <w:rsid w:val="00571CAD"/>
    <w:rsid w:val="00587BF6"/>
    <w:rsid w:val="005B42DF"/>
    <w:rsid w:val="005C5FF3"/>
    <w:rsid w:val="005C7C4E"/>
    <w:rsid w:val="005D0429"/>
    <w:rsid w:val="00611679"/>
    <w:rsid w:val="00613D7D"/>
    <w:rsid w:val="006456E5"/>
    <w:rsid w:val="006564DB"/>
    <w:rsid w:val="00657445"/>
    <w:rsid w:val="00660289"/>
    <w:rsid w:val="00660EE3"/>
    <w:rsid w:val="00676B57"/>
    <w:rsid w:val="006A5295"/>
    <w:rsid w:val="006A755A"/>
    <w:rsid w:val="006B7A21"/>
    <w:rsid w:val="006C010A"/>
    <w:rsid w:val="006C6C50"/>
    <w:rsid w:val="006E3A50"/>
    <w:rsid w:val="007120F8"/>
    <w:rsid w:val="00716CDA"/>
    <w:rsid w:val="007219F0"/>
    <w:rsid w:val="00730558"/>
    <w:rsid w:val="007329D0"/>
    <w:rsid w:val="00746F87"/>
    <w:rsid w:val="007730B1"/>
    <w:rsid w:val="00780289"/>
    <w:rsid w:val="00782222"/>
    <w:rsid w:val="007936ED"/>
    <w:rsid w:val="007A4B79"/>
    <w:rsid w:val="007B6388"/>
    <w:rsid w:val="007C0A5F"/>
    <w:rsid w:val="007F302F"/>
    <w:rsid w:val="00803F3C"/>
    <w:rsid w:val="00804CFE"/>
    <w:rsid w:val="00811C94"/>
    <w:rsid w:val="00811CF1"/>
    <w:rsid w:val="0083250C"/>
    <w:rsid w:val="008350B4"/>
    <w:rsid w:val="008438D7"/>
    <w:rsid w:val="0084516B"/>
    <w:rsid w:val="00845FF1"/>
    <w:rsid w:val="00860E5A"/>
    <w:rsid w:val="00865EBC"/>
    <w:rsid w:val="00867AB6"/>
    <w:rsid w:val="00871F85"/>
    <w:rsid w:val="00886321"/>
    <w:rsid w:val="008A26EE"/>
    <w:rsid w:val="008B6AD3"/>
    <w:rsid w:val="00910044"/>
    <w:rsid w:val="009115DA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1D62"/>
    <w:rsid w:val="009E49E6"/>
    <w:rsid w:val="009F24BB"/>
    <w:rsid w:val="009F5D52"/>
    <w:rsid w:val="00A05B6C"/>
    <w:rsid w:val="00A061D7"/>
    <w:rsid w:val="00A30E81"/>
    <w:rsid w:val="00A34804"/>
    <w:rsid w:val="00A53760"/>
    <w:rsid w:val="00A67B50"/>
    <w:rsid w:val="00A941CF"/>
    <w:rsid w:val="00AA5178"/>
    <w:rsid w:val="00AB1ACA"/>
    <w:rsid w:val="00AE2601"/>
    <w:rsid w:val="00AE4E0D"/>
    <w:rsid w:val="00B02C23"/>
    <w:rsid w:val="00B22F6A"/>
    <w:rsid w:val="00B303A7"/>
    <w:rsid w:val="00B31114"/>
    <w:rsid w:val="00B34843"/>
    <w:rsid w:val="00B35935"/>
    <w:rsid w:val="00B37E63"/>
    <w:rsid w:val="00B444A2"/>
    <w:rsid w:val="00B62CFB"/>
    <w:rsid w:val="00B72D61"/>
    <w:rsid w:val="00B7622B"/>
    <w:rsid w:val="00B7716A"/>
    <w:rsid w:val="00B80D5B"/>
    <w:rsid w:val="00B81A41"/>
    <w:rsid w:val="00B8231A"/>
    <w:rsid w:val="00B869AF"/>
    <w:rsid w:val="00BA3BFE"/>
    <w:rsid w:val="00BB4B84"/>
    <w:rsid w:val="00BB55C0"/>
    <w:rsid w:val="00BC0920"/>
    <w:rsid w:val="00BD4556"/>
    <w:rsid w:val="00BE46DD"/>
    <w:rsid w:val="00BE5F85"/>
    <w:rsid w:val="00BF39F0"/>
    <w:rsid w:val="00BF53E8"/>
    <w:rsid w:val="00C11FDF"/>
    <w:rsid w:val="00C2529A"/>
    <w:rsid w:val="00C32671"/>
    <w:rsid w:val="00C572C4"/>
    <w:rsid w:val="00C731BB"/>
    <w:rsid w:val="00C95DA9"/>
    <w:rsid w:val="00CA151C"/>
    <w:rsid w:val="00CB1900"/>
    <w:rsid w:val="00CB43C1"/>
    <w:rsid w:val="00CC6A68"/>
    <w:rsid w:val="00CC7513"/>
    <w:rsid w:val="00CD077D"/>
    <w:rsid w:val="00CE5183"/>
    <w:rsid w:val="00CF077F"/>
    <w:rsid w:val="00D00358"/>
    <w:rsid w:val="00D04E13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46BF"/>
    <w:rsid w:val="00DE50C1"/>
    <w:rsid w:val="00E04378"/>
    <w:rsid w:val="00E138E0"/>
    <w:rsid w:val="00E3132E"/>
    <w:rsid w:val="00E36EA0"/>
    <w:rsid w:val="00E61F30"/>
    <w:rsid w:val="00E657E1"/>
    <w:rsid w:val="00E67DF0"/>
    <w:rsid w:val="00E7032D"/>
    <w:rsid w:val="00E7274C"/>
    <w:rsid w:val="00E74E00"/>
    <w:rsid w:val="00E75C57"/>
    <w:rsid w:val="00E76A4E"/>
    <w:rsid w:val="00E86F85"/>
    <w:rsid w:val="00E9626F"/>
    <w:rsid w:val="00E96384"/>
    <w:rsid w:val="00EB5628"/>
    <w:rsid w:val="00EB76AD"/>
    <w:rsid w:val="00EC40AD"/>
    <w:rsid w:val="00ED696C"/>
    <w:rsid w:val="00ED72D3"/>
    <w:rsid w:val="00EF29AB"/>
    <w:rsid w:val="00EF56AF"/>
    <w:rsid w:val="00F02C40"/>
    <w:rsid w:val="00F14237"/>
    <w:rsid w:val="00F24917"/>
    <w:rsid w:val="00F30D40"/>
    <w:rsid w:val="00F410DF"/>
    <w:rsid w:val="00F41662"/>
    <w:rsid w:val="00F8225E"/>
    <w:rsid w:val="00F86418"/>
    <w:rsid w:val="00F90963"/>
    <w:rsid w:val="00F9297B"/>
    <w:rsid w:val="00FA6611"/>
    <w:rsid w:val="00FC45C2"/>
    <w:rsid w:val="00FD350A"/>
    <w:rsid w:val="00FE0D65"/>
    <w:rsid w:val="00FE613D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1766B2-6243-4656-994E-DEDF5B80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B02C23"/>
  </w:style>
  <w:style w:type="paragraph" w:styleId="a9">
    <w:name w:val="header"/>
    <w:basedOn w:val="a"/>
    <w:link w:val="aa"/>
    <w:uiPriority w:val="99"/>
    <w:qFormat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9F24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237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31</cp:revision>
  <cp:lastPrinted>2021-02-12T10:26:00Z</cp:lastPrinted>
  <dcterms:created xsi:type="dcterms:W3CDTF">2021-01-22T08:16:00Z</dcterms:created>
  <dcterms:modified xsi:type="dcterms:W3CDTF">2022-08-10T07:39:00Z</dcterms:modified>
</cp:coreProperties>
</file>