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AD17A6" w:rsidRPr="003F2137" w:rsidRDefault="003F2137" w:rsidP="004D1840">
            <w:pPr>
              <w:jc w:val="center"/>
              <w:rPr>
                <w:b/>
                <w:sz w:val="28"/>
                <w:szCs w:val="28"/>
              </w:rPr>
            </w:pPr>
            <w:r w:rsidRPr="003F2137">
              <w:rPr>
                <w:b/>
                <w:sz w:val="28"/>
                <w:szCs w:val="28"/>
              </w:rPr>
              <w:t>(ПРОЕКТ)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</w:t>
            </w:r>
            <w:r w:rsidR="003F2137">
              <w:rPr>
                <w:rFonts w:eastAsia="Calibri"/>
                <w:sz w:val="28"/>
                <w:szCs w:val="28"/>
                <w:lang w:eastAsia="en-US"/>
              </w:rPr>
              <w:t xml:space="preserve">БЛАСТЬ       МОРОЗОВСКИЙ РАЙОН </w:t>
            </w:r>
            <w:r w:rsidRPr="00067E89">
              <w:rPr>
                <w:rFonts w:eastAsia="Calibri"/>
                <w:sz w:val="28"/>
                <w:szCs w:val="28"/>
                <w:lang w:eastAsia="en-US"/>
              </w:rPr>
              <w:t>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3F2137" w:rsidP="0040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402E79">
              <w:rPr>
                <w:sz w:val="28"/>
                <w:szCs w:val="28"/>
              </w:rPr>
              <w:t>декабрь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6E1C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3F2137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3F2137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01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B01E52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B01E52" w:rsidRPr="00EA2418">
              <w:rPr>
                <w:sz w:val="26"/>
                <w:szCs w:val="26"/>
              </w:rPr>
              <w:t>Развитие культуры</w:t>
            </w:r>
            <w:r w:rsidR="00B01E52">
              <w:rPr>
                <w:sz w:val="26"/>
                <w:szCs w:val="26"/>
              </w:rPr>
              <w:t xml:space="preserve"> и туризма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</w:t>
      </w:r>
      <w:r w:rsidR="001845E7">
        <w:rPr>
          <w:sz w:val="28"/>
          <w:szCs w:val="28"/>
        </w:rPr>
        <w:t>1 в паспорте программы раздел «</w:t>
      </w:r>
      <w:r w:rsidRPr="00E17128"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6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2680"/>
        <w:gridCol w:w="7291"/>
        <w:gridCol w:w="135"/>
      </w:tblGrid>
      <w:tr w:rsidR="005D454C" w:rsidRPr="00E17128" w:rsidTr="005D454C">
        <w:trPr>
          <w:gridAfter w:val="1"/>
          <w:wAfter w:w="135" w:type="dxa"/>
          <w:trHeight w:val="361"/>
          <w:tblCellSpacing w:w="5" w:type="nil"/>
        </w:trPr>
        <w:tc>
          <w:tcPr>
            <w:tcW w:w="9979" w:type="dxa"/>
            <w:gridSpan w:val="3"/>
            <w:tcBorders>
              <w:bottom w:val="single" w:sz="4" w:space="0" w:color="auto"/>
            </w:tcBorders>
          </w:tcPr>
          <w:p w:rsidR="005D454C" w:rsidRPr="00E17128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4C" w:rsidTr="00682A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2285"/>
        </w:trPr>
        <w:tc>
          <w:tcPr>
            <w:tcW w:w="2680" w:type="dxa"/>
            <w:tcBorders>
              <w:bottom w:val="single" w:sz="4" w:space="0" w:color="auto"/>
            </w:tcBorders>
          </w:tcPr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Гагаринского сельского</w:t>
            </w:r>
          </w:p>
          <w:p w:rsidR="005D454C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426" w:type="dxa"/>
            <w:gridSpan w:val="2"/>
            <w:tcBorders>
              <w:bottom w:val="single" w:sz="4" w:space="0" w:color="auto"/>
            </w:tcBorders>
          </w:tcPr>
          <w:p w:rsidR="0024481F" w:rsidRPr="0024481F" w:rsidRDefault="0024481F" w:rsidP="0024481F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81F">
              <w:rPr>
                <w:rFonts w:eastAsia="Calibri"/>
                <w:sz w:val="24"/>
                <w:szCs w:val="24"/>
                <w:lang w:eastAsia="en-US"/>
              </w:rPr>
              <w:t>Финансирование программных мероприятий осуществляется за счет средств бюджета Гагаринского сельского поселения в объемах, предусмотренных Программой и утвержденных решением Собрания депутатов Гагаринского сельского поселения о бюджете Гагаринского сельского поселения на очередной финансовый год. Объем средств финансирования Программы за счет местного, областного и федерального бюджета составляет:</w:t>
            </w:r>
            <w:r w:rsidR="00402E79">
              <w:rPr>
                <w:rFonts w:eastAsia="Calibri"/>
                <w:color w:val="000000"/>
                <w:sz w:val="24"/>
                <w:szCs w:val="24"/>
                <w:lang w:eastAsia="en-US"/>
              </w:rPr>
              <w:t>14219,3</w:t>
            </w:r>
            <w:r w:rsidR="003F21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>тыс.</w:t>
            </w: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144D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1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DEE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 w:rsidR="001C71AA">
              <w:rPr>
                <w:rFonts w:ascii="Times New Roman" w:hAnsi="Times New Roman" w:cs="Times New Roman"/>
                <w:sz w:val="28"/>
                <w:szCs w:val="28"/>
              </w:rPr>
              <w:t xml:space="preserve">1420,0 тыс. рублей;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 w:rsidR="003F2137">
              <w:rPr>
                <w:rFonts w:ascii="Times New Roman" w:hAnsi="Times New Roman" w:cs="Times New Roman"/>
                <w:sz w:val="28"/>
                <w:szCs w:val="28"/>
              </w:rPr>
              <w:t>1564,1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  <w:r w:rsidR="00402E79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  <w:r w:rsidR="001C71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402E79">
              <w:rPr>
                <w:rFonts w:ascii="Times New Roman" w:hAnsi="Times New Roman" w:cs="Times New Roman"/>
                <w:sz w:val="28"/>
                <w:szCs w:val="28"/>
              </w:rPr>
              <w:t>1730,5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</w:t>
            </w:r>
            <w:r w:rsidR="00402E79">
              <w:rPr>
                <w:rFonts w:ascii="Times New Roman" w:hAnsi="Times New Roman" w:cs="Times New Roman"/>
                <w:sz w:val="28"/>
                <w:szCs w:val="28"/>
              </w:rPr>
              <w:t>1633,9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2026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5D454C" w:rsidRPr="005D454C" w:rsidRDefault="005D454C" w:rsidP="005D454C"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5C4BB5" w:rsidP="007C53B1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E5A48"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682A4D">
        <w:rPr>
          <w:kern w:val="2"/>
          <w:sz w:val="28"/>
          <w:szCs w:val="28"/>
        </w:rPr>
        <w:t>Развитие культуры</w:t>
      </w:r>
      <w:r w:rsidR="00AE5A48"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 xml:space="preserve">Ресурсное обеспечение </w:t>
      </w:r>
      <w:r w:rsidR="003F2137">
        <w:rPr>
          <w:sz w:val="28"/>
          <w:szCs w:val="28"/>
        </w:rPr>
        <w:t xml:space="preserve">подпрограммы» </w:t>
      </w:r>
      <w:r w:rsidR="007C53B1" w:rsidRPr="00E17128">
        <w:rPr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42"/>
        <w:gridCol w:w="242"/>
        <w:gridCol w:w="7294"/>
      </w:tblGrid>
      <w:tr w:rsidR="007D4795" w:rsidRPr="007D4795" w:rsidTr="007D4795">
        <w:trPr>
          <w:trHeight w:val="288"/>
          <w:jc w:val="center"/>
        </w:trPr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D4795" w:rsidRPr="007D4795" w:rsidTr="007D4795">
        <w:trPr>
          <w:trHeight w:val="412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Ресурсное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обеспечение подпрограммы</w:t>
            </w: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финансирование программных мероприятий осуществляется за счет 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>средств бюджет</w:t>
            </w:r>
            <w:r>
              <w:rPr>
                <w:kern w:val="2"/>
                <w:sz w:val="24"/>
                <w:szCs w:val="24"/>
              </w:rPr>
              <w:t>а</w:t>
            </w:r>
            <w:r w:rsidRPr="007D479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Гагаринского сельского поселения </w:t>
            </w:r>
            <w:r w:rsidRPr="007D4795">
              <w:rPr>
                <w:kern w:val="2"/>
                <w:sz w:val="24"/>
                <w:szCs w:val="24"/>
              </w:rPr>
              <w:t xml:space="preserve">в объемах, предусмотренных Программой </w:t>
            </w:r>
            <w:r w:rsidRPr="007D4795">
              <w:rPr>
                <w:rFonts w:cs="Calibri"/>
                <w:sz w:val="24"/>
                <w:szCs w:val="24"/>
              </w:rPr>
              <w:t>и утвержденных решением Собрания депутатов Гагаринского сельского поселения о бюджете Гагаринского сельского поселения на очередной финансовый год</w:t>
            </w:r>
            <w:r w:rsidRPr="007D4795">
              <w:rPr>
                <w:kern w:val="2"/>
                <w:sz w:val="24"/>
                <w:szCs w:val="24"/>
              </w:rPr>
              <w:t>.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>Общий объем финансирования подпрограммы составляет</w:t>
            </w:r>
            <w:r w:rsidR="00402E79">
              <w:rPr>
                <w:kern w:val="2"/>
                <w:sz w:val="24"/>
                <w:szCs w:val="24"/>
              </w:rPr>
              <w:t>:</w:t>
            </w:r>
            <w:r w:rsidR="00402E79">
              <w:rPr>
                <w:rFonts w:eastAsia="Calibri"/>
                <w:color w:val="000000"/>
                <w:sz w:val="24"/>
                <w:szCs w:val="24"/>
                <w:lang w:eastAsia="en-US"/>
              </w:rPr>
              <w:t>14219,3</w:t>
            </w:r>
            <w:r w:rsidR="003F21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D4795">
              <w:rPr>
                <w:rFonts w:cs="Calibri"/>
                <w:color w:val="000000"/>
                <w:sz w:val="24"/>
                <w:szCs w:val="24"/>
              </w:rPr>
              <w:t>тыс.</w:t>
            </w:r>
            <w:r w:rsidRPr="007D4795">
              <w:rPr>
                <w:rFonts w:cs="Calibri"/>
                <w:sz w:val="24"/>
                <w:szCs w:val="24"/>
              </w:rPr>
              <w:t xml:space="preserve"> рублей</w:t>
            </w:r>
            <w:r w:rsidRPr="007D4795">
              <w:rPr>
                <w:kern w:val="2"/>
                <w:sz w:val="24"/>
                <w:szCs w:val="24"/>
              </w:rPr>
              <w:t>, в том числе: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144DEE" w:rsidRPr="00144D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1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DEE" w:rsidRPr="00144DEE">
              <w:rPr>
                <w:rFonts w:ascii="Times New Roman" w:hAnsi="Times New Roman" w:cs="Times New Roman"/>
                <w:sz w:val="28"/>
                <w:szCs w:val="28"/>
              </w:rPr>
              <w:t xml:space="preserve">7,4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 w:rsidR="001C71AA">
              <w:rPr>
                <w:rFonts w:ascii="Times New Roman" w:hAnsi="Times New Roman" w:cs="Times New Roman"/>
                <w:sz w:val="28"/>
                <w:szCs w:val="28"/>
              </w:rPr>
              <w:t xml:space="preserve">1420,0 тыс. рублей;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 w:rsidR="003F2137">
              <w:rPr>
                <w:rFonts w:ascii="Times New Roman" w:hAnsi="Times New Roman" w:cs="Times New Roman"/>
                <w:sz w:val="28"/>
                <w:szCs w:val="28"/>
              </w:rPr>
              <w:t>1564,1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  <w:r w:rsidR="00402E79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  <w:r w:rsidR="001C71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402E79">
              <w:rPr>
                <w:rFonts w:ascii="Times New Roman" w:hAnsi="Times New Roman" w:cs="Times New Roman"/>
                <w:sz w:val="28"/>
                <w:szCs w:val="28"/>
              </w:rPr>
              <w:t>1730,5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</w:t>
            </w:r>
            <w:r w:rsidR="00402E79">
              <w:rPr>
                <w:rFonts w:ascii="Times New Roman" w:hAnsi="Times New Roman" w:cs="Times New Roman"/>
                <w:sz w:val="28"/>
                <w:szCs w:val="28"/>
              </w:rPr>
              <w:t>1633,9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2026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  <w:p w:rsid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AE5A48" w:rsidRPr="00E17128" w:rsidRDefault="00AE5A48" w:rsidP="006D5A54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right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3B1" w:rsidRPr="00615DBC" w:rsidRDefault="005C4BB5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15DBC"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816651">
        <w:rPr>
          <w:sz w:val="28"/>
          <w:szCs w:val="28"/>
        </w:rPr>
        <w:t>Приложение № 4</w:t>
      </w:r>
      <w:r w:rsidR="007C53B1" w:rsidRPr="007C53B1">
        <w:rPr>
          <w:kern w:val="2"/>
          <w:sz w:val="28"/>
          <w:szCs w:val="28"/>
        </w:rPr>
        <w:t xml:space="preserve"> </w:t>
      </w:r>
      <w:r w:rsidR="00615DBC"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="00615DBC" w:rsidRPr="00615DBC">
        <w:rPr>
          <w:bCs/>
          <w:sz w:val="28"/>
          <w:szCs w:val="28"/>
        </w:rPr>
        <w:t>»</w:t>
      </w:r>
      <w:r w:rsidR="00615DBC"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816651" w:rsidRDefault="007C53B1" w:rsidP="00816651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  <w:sectPr w:rsidR="007C53B1" w:rsidRPr="00816651" w:rsidSect="00AE5A48">
          <w:footerReference w:type="even" r:id="rId8"/>
          <w:pgSz w:w="11907" w:h="16840" w:code="9"/>
          <w:pgMar w:top="284" w:right="851" w:bottom="1134" w:left="1134" w:header="720" w:footer="720" w:gutter="0"/>
          <w:cols w:space="720"/>
        </w:sect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</w:p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816651">
        <w:rPr>
          <w:rFonts w:eastAsia="Calibri"/>
          <w:kern w:val="2"/>
          <w:sz w:val="24"/>
          <w:szCs w:val="24"/>
          <w:lang w:eastAsia="en-US"/>
        </w:rPr>
        <w:t>Приложение № 4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</w:p>
    <w:tbl>
      <w:tblPr>
        <w:tblW w:w="511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2"/>
        <w:gridCol w:w="1669"/>
        <w:gridCol w:w="1709"/>
        <w:gridCol w:w="1134"/>
        <w:gridCol w:w="851"/>
        <w:gridCol w:w="850"/>
        <w:gridCol w:w="851"/>
        <w:gridCol w:w="850"/>
        <w:gridCol w:w="851"/>
        <w:gridCol w:w="835"/>
        <w:gridCol w:w="800"/>
        <w:gridCol w:w="688"/>
        <w:gridCol w:w="709"/>
        <w:gridCol w:w="719"/>
        <w:gridCol w:w="709"/>
        <w:gridCol w:w="708"/>
      </w:tblGrid>
      <w:tr w:rsidR="00816651" w:rsidRPr="00816651" w:rsidTr="001C71AA">
        <w:trPr>
          <w:tblCellSpacing w:w="5" w:type="nil"/>
          <w:jc w:val="center"/>
        </w:trPr>
        <w:tc>
          <w:tcPr>
            <w:tcW w:w="4709" w:type="dxa"/>
            <w:gridSpan w:val="3"/>
            <w:vMerge w:val="restart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Статус</w:t>
            </w:r>
          </w:p>
          <w:p w:rsidR="00816651" w:rsidRPr="001C71AA" w:rsidRDefault="003F2137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Наименование муниципальной </w:t>
            </w:r>
            <w:r w:rsidR="00816651" w:rsidRPr="001C71AA">
              <w:rPr>
                <w:kern w:val="2"/>
                <w:sz w:val="24"/>
                <w:szCs w:val="24"/>
              </w:rPr>
              <w:t>програм</w:t>
            </w:r>
            <w:r>
              <w:rPr>
                <w:kern w:val="2"/>
                <w:sz w:val="24"/>
                <w:szCs w:val="24"/>
              </w:rPr>
              <w:t xml:space="preserve">мы, подпрограммы муниципальной </w:t>
            </w:r>
            <w:r w:rsidR="00816651" w:rsidRPr="001C71AA">
              <w:rPr>
                <w:kern w:val="2"/>
                <w:sz w:val="24"/>
                <w:szCs w:val="24"/>
              </w:rPr>
              <w:t>программы,</w:t>
            </w:r>
          </w:p>
          <w:p w:rsidR="00816651" w:rsidRPr="001C71AA" w:rsidRDefault="00816651" w:rsidP="003F2137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основного мероприятия</w:t>
            </w:r>
            <w:r w:rsidR="003F2137">
              <w:rPr>
                <w:kern w:val="2"/>
                <w:sz w:val="24"/>
                <w:szCs w:val="24"/>
              </w:rPr>
              <w:t>, о</w:t>
            </w:r>
            <w:r w:rsidRPr="001C71AA">
              <w:rPr>
                <w:kern w:val="2"/>
                <w:sz w:val="24"/>
                <w:szCs w:val="24"/>
              </w:rPr>
              <w:t>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Всего расходы</w:t>
            </w:r>
          </w:p>
        </w:tc>
        <w:tc>
          <w:tcPr>
            <w:tcW w:w="9421" w:type="dxa"/>
            <w:gridSpan w:val="12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1C71AA">
                <w:rPr>
                  <w:kern w:val="2"/>
                  <w:sz w:val="24"/>
                  <w:szCs w:val="24"/>
                </w:rPr>
                <w:t>&lt;2&gt;</w:t>
              </w:r>
            </w:hyperlink>
            <w:r w:rsidRPr="001C71AA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AB78BB" w:rsidRPr="00816651" w:rsidTr="001C71AA">
        <w:trPr>
          <w:tblCellSpacing w:w="5" w:type="nil"/>
          <w:jc w:val="center"/>
        </w:trPr>
        <w:tc>
          <w:tcPr>
            <w:tcW w:w="4709" w:type="dxa"/>
            <w:gridSpan w:val="3"/>
            <w:vMerge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35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00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688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1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2030</w:t>
            </w:r>
          </w:p>
        </w:tc>
      </w:tr>
      <w:tr w:rsidR="00AB78BB" w:rsidRPr="00816651" w:rsidTr="001C71AA">
        <w:trPr>
          <w:tblCellSpacing w:w="5" w:type="nil"/>
          <w:jc w:val="center"/>
        </w:trPr>
        <w:tc>
          <w:tcPr>
            <w:tcW w:w="133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35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88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1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16</w:t>
            </w:r>
          </w:p>
        </w:tc>
      </w:tr>
      <w:tr w:rsidR="00AB78BB" w:rsidRPr="00816651" w:rsidTr="001C71AA">
        <w:trPr>
          <w:tblCellSpacing w:w="5" w:type="nil"/>
          <w:jc w:val="center"/>
        </w:trPr>
        <w:tc>
          <w:tcPr>
            <w:tcW w:w="133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69" w:type="dxa"/>
          </w:tcPr>
          <w:p w:rsidR="00816651" w:rsidRPr="001C71AA" w:rsidRDefault="001C71AA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«Развитие </w:t>
            </w:r>
            <w:r w:rsidR="00816651" w:rsidRPr="001C71AA">
              <w:rPr>
                <w:kern w:val="2"/>
                <w:sz w:val="24"/>
                <w:szCs w:val="24"/>
              </w:rPr>
              <w:t>культуры»</w:t>
            </w:r>
          </w:p>
        </w:tc>
        <w:tc>
          <w:tcPr>
            <w:tcW w:w="1709" w:type="dxa"/>
          </w:tcPr>
          <w:p w:rsidR="00816651" w:rsidRPr="001C71AA" w:rsidRDefault="00816651" w:rsidP="00816651">
            <w:pPr>
              <w:spacing w:after="200"/>
              <w:ind w:right="1"/>
              <w:contextualSpacing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Исполнитель подпрограммы – </w:t>
            </w:r>
            <w:r w:rsidRPr="001C71AA">
              <w:rPr>
                <w:rFonts w:eastAsia="Calibri"/>
                <w:sz w:val="24"/>
                <w:szCs w:val="24"/>
                <w:lang w:eastAsia="en-US"/>
              </w:rPr>
              <w:t xml:space="preserve">МБУК «Покровский СК» </w:t>
            </w:r>
          </w:p>
        </w:tc>
        <w:tc>
          <w:tcPr>
            <w:tcW w:w="1134" w:type="dxa"/>
          </w:tcPr>
          <w:p w:rsidR="00816651" w:rsidRPr="001C71AA" w:rsidRDefault="00402E79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14219,3</w:t>
            </w:r>
          </w:p>
        </w:tc>
        <w:tc>
          <w:tcPr>
            <w:tcW w:w="851" w:type="dxa"/>
          </w:tcPr>
          <w:p w:rsidR="00816651" w:rsidRPr="001C71AA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</w:t>
            </w:r>
            <w:r w:rsidR="00503B6C" w:rsidRPr="001C71AA">
              <w:rPr>
                <w:kern w:val="2"/>
                <w:sz w:val="24"/>
                <w:szCs w:val="24"/>
              </w:rPr>
              <w:t>64</w:t>
            </w:r>
            <w:r w:rsidRPr="001C71AA"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1C71AA" w:rsidRDefault="00144DEE" w:rsidP="00993BB6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17</w:t>
            </w:r>
            <w:r w:rsidR="00993BB6" w:rsidRPr="001C71AA">
              <w:rPr>
                <w:kern w:val="2"/>
                <w:sz w:val="24"/>
                <w:szCs w:val="24"/>
              </w:rPr>
              <w:t>2</w:t>
            </w:r>
            <w:r w:rsidRPr="001C71AA">
              <w:rPr>
                <w:kern w:val="2"/>
                <w:sz w:val="24"/>
                <w:szCs w:val="24"/>
              </w:rPr>
              <w:t>7,4</w:t>
            </w:r>
          </w:p>
        </w:tc>
        <w:tc>
          <w:tcPr>
            <w:tcW w:w="851" w:type="dxa"/>
          </w:tcPr>
          <w:p w:rsidR="00816651" w:rsidRPr="001C71AA" w:rsidRDefault="001C71AA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1420,0</w:t>
            </w:r>
          </w:p>
        </w:tc>
        <w:tc>
          <w:tcPr>
            <w:tcW w:w="850" w:type="dxa"/>
          </w:tcPr>
          <w:p w:rsidR="00816651" w:rsidRPr="001C71AA" w:rsidRDefault="003F213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1564,1</w:t>
            </w:r>
          </w:p>
        </w:tc>
        <w:tc>
          <w:tcPr>
            <w:tcW w:w="851" w:type="dxa"/>
          </w:tcPr>
          <w:p w:rsidR="00816651" w:rsidRPr="001C71AA" w:rsidRDefault="00402E7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835" w:type="dxa"/>
          </w:tcPr>
          <w:p w:rsidR="00816651" w:rsidRPr="001C71AA" w:rsidRDefault="00402E7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1730,5</w:t>
            </w:r>
          </w:p>
        </w:tc>
        <w:tc>
          <w:tcPr>
            <w:tcW w:w="800" w:type="dxa"/>
          </w:tcPr>
          <w:p w:rsidR="00816651" w:rsidRPr="001C71AA" w:rsidRDefault="00402E7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1633,9</w:t>
            </w:r>
          </w:p>
        </w:tc>
        <w:tc>
          <w:tcPr>
            <w:tcW w:w="688" w:type="dxa"/>
          </w:tcPr>
          <w:p w:rsidR="00816651" w:rsidRPr="001C71AA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1C71AA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1C71AA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  <w:tr w:rsidR="00993BB6" w:rsidRPr="00816651" w:rsidTr="001C71AA">
        <w:trPr>
          <w:tblCellSpacing w:w="5" w:type="nil"/>
          <w:jc w:val="center"/>
        </w:trPr>
        <w:tc>
          <w:tcPr>
            <w:tcW w:w="1331" w:type="dxa"/>
          </w:tcPr>
          <w:p w:rsidR="00993BB6" w:rsidRPr="001C71AA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 xml:space="preserve">Основное мероприятие  </w:t>
            </w:r>
          </w:p>
          <w:p w:rsidR="00993BB6" w:rsidRPr="001C71AA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669" w:type="dxa"/>
          </w:tcPr>
          <w:p w:rsidR="00993BB6" w:rsidRPr="001C71AA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C71AA">
              <w:rPr>
                <w:bCs/>
                <w:kern w:val="2"/>
                <w:sz w:val="24"/>
                <w:szCs w:val="24"/>
              </w:rPr>
              <w:t xml:space="preserve">Обеспечение деятельности муниципальных учреждений культуры Гагаринского сельского поселения </w:t>
            </w:r>
          </w:p>
        </w:tc>
        <w:tc>
          <w:tcPr>
            <w:tcW w:w="1709" w:type="dxa"/>
          </w:tcPr>
          <w:p w:rsidR="00993BB6" w:rsidRPr="001C71AA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BB6" w:rsidRPr="001C71AA" w:rsidRDefault="00402E79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14219,3</w:t>
            </w:r>
          </w:p>
        </w:tc>
        <w:tc>
          <w:tcPr>
            <w:tcW w:w="851" w:type="dxa"/>
          </w:tcPr>
          <w:p w:rsidR="00993BB6" w:rsidRPr="001C71AA" w:rsidRDefault="00993BB6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1643,4</w:t>
            </w:r>
          </w:p>
        </w:tc>
        <w:tc>
          <w:tcPr>
            <w:tcW w:w="850" w:type="dxa"/>
          </w:tcPr>
          <w:p w:rsidR="00993BB6" w:rsidRPr="001C71AA" w:rsidRDefault="00993BB6" w:rsidP="00993BB6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1727,4</w:t>
            </w:r>
          </w:p>
        </w:tc>
        <w:tc>
          <w:tcPr>
            <w:tcW w:w="851" w:type="dxa"/>
          </w:tcPr>
          <w:p w:rsidR="00993BB6" w:rsidRPr="001C71AA" w:rsidRDefault="001C71AA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1420,0</w:t>
            </w:r>
          </w:p>
        </w:tc>
        <w:tc>
          <w:tcPr>
            <w:tcW w:w="850" w:type="dxa"/>
          </w:tcPr>
          <w:p w:rsidR="00993BB6" w:rsidRPr="001C71AA" w:rsidRDefault="003F2137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1564,1</w:t>
            </w:r>
          </w:p>
        </w:tc>
        <w:tc>
          <w:tcPr>
            <w:tcW w:w="851" w:type="dxa"/>
          </w:tcPr>
          <w:p w:rsidR="00993BB6" w:rsidRPr="001C71AA" w:rsidRDefault="00402E79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835" w:type="dxa"/>
          </w:tcPr>
          <w:p w:rsidR="00993BB6" w:rsidRPr="001C71AA" w:rsidRDefault="00402E7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1730,5</w:t>
            </w:r>
          </w:p>
        </w:tc>
        <w:tc>
          <w:tcPr>
            <w:tcW w:w="800" w:type="dxa"/>
          </w:tcPr>
          <w:p w:rsidR="00993BB6" w:rsidRPr="001C71AA" w:rsidRDefault="00402E7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1633,9</w:t>
            </w:r>
          </w:p>
        </w:tc>
        <w:tc>
          <w:tcPr>
            <w:tcW w:w="688" w:type="dxa"/>
          </w:tcPr>
          <w:p w:rsidR="00993BB6" w:rsidRPr="001C71AA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993BB6" w:rsidRPr="001C71AA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993BB6" w:rsidRPr="001C71AA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993BB6" w:rsidRPr="001C71AA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993BB6" w:rsidRPr="001C71AA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</w:tbl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4"/>
          <w:szCs w:val="24"/>
          <w:lang w:eastAsia="en-US"/>
        </w:rPr>
      </w:pPr>
      <w:bookmarkStart w:id="2" w:name="Par866"/>
      <w:bookmarkEnd w:id="2"/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5C4BB5" w:rsidP="0081665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 w:rsidR="002653C0" w:rsidRPr="002653C0">
        <w:rPr>
          <w:sz w:val="28"/>
          <w:szCs w:val="28"/>
        </w:rPr>
        <w:t xml:space="preserve">4. </w:t>
      </w:r>
      <w:r w:rsidR="00816651">
        <w:rPr>
          <w:sz w:val="28"/>
          <w:szCs w:val="28"/>
        </w:rPr>
        <w:t xml:space="preserve">Приложение № 5 </w:t>
      </w:r>
      <w:r w:rsidR="002653C0"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="002653C0" w:rsidRPr="00FD52B7">
        <w:rPr>
          <w:sz w:val="28"/>
          <w:szCs w:val="28"/>
        </w:rPr>
        <w:t>»</w:t>
      </w:r>
      <w:r w:rsidR="002653C0"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16651">
        <w:rPr>
          <w:rFonts w:eastAsia="Calibri"/>
          <w:kern w:val="2"/>
          <w:sz w:val="28"/>
          <w:szCs w:val="28"/>
          <w:lang w:eastAsia="en-US"/>
        </w:rPr>
        <w:t>Приложение № 5</w:t>
      </w:r>
      <w:r w:rsidRPr="00816651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  <w:r w:rsidRPr="00FD52B7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21"/>
        <w:gridCol w:w="1427"/>
        <w:gridCol w:w="1370"/>
        <w:gridCol w:w="781"/>
        <w:gridCol w:w="851"/>
        <w:gridCol w:w="850"/>
        <w:gridCol w:w="851"/>
        <w:gridCol w:w="992"/>
        <w:gridCol w:w="850"/>
        <w:gridCol w:w="851"/>
        <w:gridCol w:w="1134"/>
        <w:gridCol w:w="887"/>
        <w:gridCol w:w="1057"/>
        <w:gridCol w:w="931"/>
        <w:gridCol w:w="968"/>
        <w:gridCol w:w="17"/>
      </w:tblGrid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  <w:vMerge w:val="restart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427" w:type="dxa"/>
            <w:vMerge w:val="restart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 xml:space="preserve">Наименование государственной </w:t>
            </w:r>
            <w:r w:rsidRPr="005C4BB5">
              <w:rPr>
                <w:kern w:val="2"/>
                <w:sz w:val="24"/>
                <w:szCs w:val="24"/>
              </w:rPr>
              <w:lastRenderedPageBreak/>
              <w:t>программы,</w:t>
            </w:r>
          </w:p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1370" w:type="dxa"/>
            <w:vMerge w:val="restart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lastRenderedPageBreak/>
              <w:t xml:space="preserve">Ответственный исполнитель, </w:t>
            </w:r>
            <w:r w:rsidRPr="005C4BB5">
              <w:rPr>
                <w:kern w:val="2"/>
                <w:sz w:val="24"/>
                <w:szCs w:val="24"/>
              </w:rPr>
              <w:lastRenderedPageBreak/>
              <w:t xml:space="preserve">соисполнители </w:t>
            </w:r>
          </w:p>
        </w:tc>
        <w:tc>
          <w:tcPr>
            <w:tcW w:w="11020" w:type="dxa"/>
            <w:gridSpan w:val="13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lastRenderedPageBreak/>
              <w:t>Оценка расходов (тыс. руб.), годы</w:t>
            </w:r>
          </w:p>
        </w:tc>
      </w:tr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78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87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057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93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2030</w:t>
            </w:r>
          </w:p>
        </w:tc>
      </w:tr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8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7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10</w:t>
            </w:r>
          </w:p>
        </w:tc>
      </w:tr>
      <w:tr w:rsidR="005C4BB5" w:rsidRPr="00816651" w:rsidTr="005C4BB5">
        <w:trPr>
          <w:trHeight w:val="348"/>
          <w:tblCellSpacing w:w="5" w:type="nil"/>
          <w:jc w:val="center"/>
        </w:trPr>
        <w:tc>
          <w:tcPr>
            <w:tcW w:w="1221" w:type="dxa"/>
            <w:vMerge w:val="restart"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427" w:type="dxa"/>
            <w:vMerge w:val="restart"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1370" w:type="dxa"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8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1643,4</w:t>
            </w:r>
          </w:p>
        </w:tc>
        <w:tc>
          <w:tcPr>
            <w:tcW w:w="85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1727,4</w:t>
            </w:r>
          </w:p>
        </w:tc>
        <w:tc>
          <w:tcPr>
            <w:tcW w:w="850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1420,0</w:t>
            </w:r>
          </w:p>
        </w:tc>
        <w:tc>
          <w:tcPr>
            <w:tcW w:w="851" w:type="dxa"/>
          </w:tcPr>
          <w:p w:rsidR="005C4BB5" w:rsidRPr="005C4BB5" w:rsidRDefault="003F2137" w:rsidP="005C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1564,1</w:t>
            </w:r>
          </w:p>
        </w:tc>
        <w:tc>
          <w:tcPr>
            <w:tcW w:w="992" w:type="dxa"/>
          </w:tcPr>
          <w:p w:rsidR="005C4BB5" w:rsidRPr="005C4BB5" w:rsidRDefault="00402E79" w:rsidP="005C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5C4BB5" w:rsidRPr="005C4BB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C4BB5" w:rsidRPr="005C4BB5" w:rsidRDefault="00402E79" w:rsidP="005C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1730,5</w:t>
            </w:r>
          </w:p>
        </w:tc>
        <w:tc>
          <w:tcPr>
            <w:tcW w:w="851" w:type="dxa"/>
          </w:tcPr>
          <w:p w:rsidR="005C4BB5" w:rsidRPr="005C4BB5" w:rsidRDefault="00402E79" w:rsidP="005C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1633,9</w:t>
            </w:r>
          </w:p>
        </w:tc>
        <w:tc>
          <w:tcPr>
            <w:tcW w:w="1134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887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057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3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85" w:type="dxa"/>
            <w:gridSpan w:val="2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</w:tr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8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816651" w:rsidRPr="005C4BB5" w:rsidTr="005C4BB5">
        <w:trPr>
          <w:gridAfter w:val="1"/>
          <w:wAfter w:w="17" w:type="dxa"/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8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8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402E79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8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1643,4</w:t>
            </w:r>
          </w:p>
        </w:tc>
        <w:tc>
          <w:tcPr>
            <w:tcW w:w="85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1727,4</w:t>
            </w:r>
          </w:p>
        </w:tc>
        <w:tc>
          <w:tcPr>
            <w:tcW w:w="850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1420,0</w:t>
            </w:r>
          </w:p>
        </w:tc>
        <w:tc>
          <w:tcPr>
            <w:tcW w:w="85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1564,1</w:t>
            </w:r>
          </w:p>
        </w:tc>
        <w:tc>
          <w:tcPr>
            <w:tcW w:w="992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Pr="005C4BB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1730,5</w:t>
            </w:r>
          </w:p>
        </w:tc>
        <w:tc>
          <w:tcPr>
            <w:tcW w:w="85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1633,9</w:t>
            </w:r>
          </w:p>
        </w:tc>
        <w:tc>
          <w:tcPr>
            <w:tcW w:w="1134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887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057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3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85" w:type="dxa"/>
            <w:gridSpan w:val="2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</w:tr>
      <w:tr w:rsidR="00816651" w:rsidRPr="00816651" w:rsidTr="005C4BB5">
        <w:trPr>
          <w:trHeight w:val="256"/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6651" w:rsidRPr="005C4BB5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78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6651" w:rsidRPr="005C4BB5" w:rsidRDefault="00993BB6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375,5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402E79" w:rsidRPr="00816651" w:rsidTr="005C4BB5">
        <w:trPr>
          <w:trHeight w:val="262"/>
          <w:tblCellSpacing w:w="5" w:type="nil"/>
          <w:jc w:val="center"/>
        </w:trPr>
        <w:tc>
          <w:tcPr>
            <w:tcW w:w="1221" w:type="dxa"/>
            <w:vMerge w:val="restart"/>
          </w:tcPr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Подпрограмма 1</w:t>
            </w:r>
          </w:p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  <w:p w:rsidR="00402E79" w:rsidRPr="005C4BB5" w:rsidRDefault="00402E79" w:rsidP="00402E79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</w:tcPr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«Развитие культуры»</w:t>
            </w:r>
          </w:p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8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1643,4</w:t>
            </w:r>
          </w:p>
        </w:tc>
        <w:tc>
          <w:tcPr>
            <w:tcW w:w="85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1727,4</w:t>
            </w:r>
          </w:p>
        </w:tc>
        <w:tc>
          <w:tcPr>
            <w:tcW w:w="850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1420,0</w:t>
            </w:r>
          </w:p>
        </w:tc>
        <w:tc>
          <w:tcPr>
            <w:tcW w:w="85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1564,1</w:t>
            </w:r>
          </w:p>
        </w:tc>
        <w:tc>
          <w:tcPr>
            <w:tcW w:w="992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Pr="005C4BB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1730,5</w:t>
            </w:r>
          </w:p>
        </w:tc>
        <w:tc>
          <w:tcPr>
            <w:tcW w:w="85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1633,9</w:t>
            </w:r>
          </w:p>
        </w:tc>
        <w:tc>
          <w:tcPr>
            <w:tcW w:w="1134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887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057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3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85" w:type="dxa"/>
            <w:gridSpan w:val="2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</w:tr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8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8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</w:tr>
      <w:tr w:rsidR="00402E79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402E79" w:rsidRPr="005C4BB5" w:rsidRDefault="00402E79" w:rsidP="00402E79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bookmarkStart w:id="3" w:name="_GoBack" w:colFirst="8" w:colLast="9"/>
          </w:p>
        </w:tc>
        <w:tc>
          <w:tcPr>
            <w:tcW w:w="1427" w:type="dxa"/>
            <w:vMerge/>
          </w:tcPr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8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1643,4</w:t>
            </w:r>
          </w:p>
        </w:tc>
        <w:tc>
          <w:tcPr>
            <w:tcW w:w="85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1727,4</w:t>
            </w:r>
          </w:p>
        </w:tc>
        <w:tc>
          <w:tcPr>
            <w:tcW w:w="850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1420,0</w:t>
            </w:r>
          </w:p>
        </w:tc>
        <w:tc>
          <w:tcPr>
            <w:tcW w:w="85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1564,1</w:t>
            </w:r>
          </w:p>
        </w:tc>
        <w:tc>
          <w:tcPr>
            <w:tcW w:w="992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Pr="005C4BB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1730,5</w:t>
            </w:r>
          </w:p>
        </w:tc>
        <w:tc>
          <w:tcPr>
            <w:tcW w:w="85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1633,9</w:t>
            </w:r>
          </w:p>
        </w:tc>
        <w:tc>
          <w:tcPr>
            <w:tcW w:w="1134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887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057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3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85" w:type="dxa"/>
            <w:gridSpan w:val="2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</w:tr>
      <w:bookmarkEnd w:id="3"/>
      <w:tr w:rsidR="00F30F89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F30F89" w:rsidRPr="005C4BB5" w:rsidRDefault="00F30F89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F30F89" w:rsidRPr="005C4BB5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F30F89" w:rsidRPr="005C4BB5" w:rsidRDefault="00F30F89" w:rsidP="00607B4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781" w:type="dxa"/>
          </w:tcPr>
          <w:p w:rsidR="00F30F89" w:rsidRPr="005C4BB5" w:rsidRDefault="00F30F89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30F89" w:rsidRPr="005C4BB5" w:rsidRDefault="00993BB6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375,5</w:t>
            </w:r>
          </w:p>
        </w:tc>
        <w:tc>
          <w:tcPr>
            <w:tcW w:w="850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7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7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1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816651" w:rsidRPr="00816651" w:rsidTr="005C4BB5">
        <w:trPr>
          <w:trHeight w:val="77"/>
          <w:tblCellSpacing w:w="5" w:type="nil"/>
          <w:jc w:val="center"/>
        </w:trPr>
        <w:tc>
          <w:tcPr>
            <w:tcW w:w="1221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817" w:type="dxa"/>
            <w:gridSpan w:val="15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C53B1" w:rsidRPr="007C53B1" w:rsidRDefault="005C4BB5" w:rsidP="007C53B1">
      <w:pPr>
        <w:rPr>
          <w:sz w:val="28"/>
          <w:szCs w:val="28"/>
        </w:rPr>
      </w:pPr>
      <w:bookmarkStart w:id="4" w:name="Par879"/>
      <w:bookmarkEnd w:id="4"/>
      <w:r>
        <w:rPr>
          <w:sz w:val="28"/>
          <w:szCs w:val="28"/>
        </w:rPr>
        <w:t>2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5C4BB5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>. Контроль за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>Глав</w:t>
            </w:r>
            <w:r w:rsidR="003F2137">
              <w:rPr>
                <w:sz w:val="28"/>
                <w:szCs w:val="28"/>
              </w:rPr>
              <w:t>а</w:t>
            </w:r>
            <w:r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3F2137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Корнев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EC37C2" w:rsidRDefault="00EC37C2" w:rsidP="009B260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EC37C2" w:rsidSect="00816651">
      <w:footerReference w:type="even" r:id="rId9"/>
      <w:footerReference w:type="default" r:id="rId10"/>
      <w:pgSz w:w="16838" w:h="11906" w:orient="landscape"/>
      <w:pgMar w:top="284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A8" w:rsidRDefault="003679A8">
      <w:r>
        <w:separator/>
      </w:r>
    </w:p>
  </w:endnote>
  <w:endnote w:type="continuationSeparator" w:id="0">
    <w:p w:rsidR="003679A8" w:rsidRDefault="0036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F1" w:rsidRPr="004C03E8" w:rsidRDefault="006E1DF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6E1DF1" w:rsidRPr="004C03E8" w:rsidRDefault="006E1DF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2E79">
      <w:rPr>
        <w:rStyle w:val="aa"/>
        <w:noProof/>
      </w:rPr>
      <w:t>4</w: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A8" w:rsidRDefault="003679A8">
      <w:r>
        <w:separator/>
      </w:r>
    </w:p>
  </w:footnote>
  <w:footnote w:type="continuationSeparator" w:id="0">
    <w:p w:rsidR="003679A8" w:rsidRDefault="0036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14FD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1C28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4DEE"/>
    <w:rsid w:val="0014531A"/>
    <w:rsid w:val="001456AC"/>
    <w:rsid w:val="0014589A"/>
    <w:rsid w:val="001460D3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0DB3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5E7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C71AA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81F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80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1723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679A8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137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2E79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2F7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B6C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313E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4BB5"/>
    <w:rsid w:val="005C575B"/>
    <w:rsid w:val="005C611D"/>
    <w:rsid w:val="005D01E8"/>
    <w:rsid w:val="005D1611"/>
    <w:rsid w:val="005D454C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172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2A4D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5A54"/>
    <w:rsid w:val="006D7FDE"/>
    <w:rsid w:val="006E07D2"/>
    <w:rsid w:val="006E1C20"/>
    <w:rsid w:val="006E1DF1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4795"/>
    <w:rsid w:val="007D55BE"/>
    <w:rsid w:val="007D72BF"/>
    <w:rsid w:val="007D7E97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4D55"/>
    <w:rsid w:val="0081554A"/>
    <w:rsid w:val="00816651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479C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142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3BB6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606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5651"/>
    <w:rsid w:val="00AA7E65"/>
    <w:rsid w:val="00AB0835"/>
    <w:rsid w:val="00AB0FEB"/>
    <w:rsid w:val="00AB52A2"/>
    <w:rsid w:val="00AB78BB"/>
    <w:rsid w:val="00AC0A31"/>
    <w:rsid w:val="00AC3622"/>
    <w:rsid w:val="00AC3B15"/>
    <w:rsid w:val="00AC4544"/>
    <w:rsid w:val="00AC6F93"/>
    <w:rsid w:val="00AC7166"/>
    <w:rsid w:val="00AD0D52"/>
    <w:rsid w:val="00AD0F91"/>
    <w:rsid w:val="00AD17A6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1E52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1523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958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327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328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804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BCE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5141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EF67E9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0F89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821A7-D0A6-4C18-9659-0F447055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FA2A-FC6E-44B0-B642-6AA6B6E2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72</cp:revision>
  <cp:lastPrinted>2022-03-24T10:51:00Z</cp:lastPrinted>
  <dcterms:created xsi:type="dcterms:W3CDTF">2016-04-18T07:28:00Z</dcterms:created>
  <dcterms:modified xsi:type="dcterms:W3CDTF">2022-12-16T06:03:00Z</dcterms:modified>
</cp:coreProperties>
</file>